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A96" w:rsidRPr="00D42C61" w:rsidRDefault="005C7A96" w:rsidP="00D42C61">
      <w:pPr>
        <w:spacing w:line="276" w:lineRule="auto"/>
        <w:ind w:left="0"/>
        <w:rPr>
          <w:rFonts w:ascii="Arial" w:hAnsi="Arial" w:cs="Arial"/>
          <w:b/>
          <w:noProof/>
          <w:color w:val="244061" w:themeColor="accent1" w:themeShade="80"/>
          <w:sz w:val="22"/>
        </w:rPr>
      </w:pPr>
    </w:p>
    <w:p w:rsidR="005C7A96" w:rsidRPr="00D42C61" w:rsidRDefault="00E37B02" w:rsidP="00D42C61">
      <w:pPr>
        <w:spacing w:line="276" w:lineRule="auto"/>
        <w:ind w:left="0"/>
        <w:rPr>
          <w:rFonts w:ascii="Arial" w:hAnsi="Arial" w:cs="Arial"/>
          <w:b/>
          <w:noProof/>
          <w:color w:val="244061" w:themeColor="accent1" w:themeShade="80"/>
          <w:sz w:val="22"/>
        </w:rPr>
      </w:pPr>
      <w:r w:rsidRPr="00D42C61">
        <w:rPr>
          <w:rFonts w:ascii="Arial" w:hAnsi="Arial" w:cs="Arial"/>
          <w:b/>
          <w:noProof/>
          <w:color w:val="244061" w:themeColor="accent1" w:themeShade="80"/>
          <w:sz w:val="22"/>
        </w:rPr>
        <w:t xml:space="preserve">Why have a </w:t>
      </w:r>
      <w:r w:rsidR="00D42C61">
        <w:rPr>
          <w:rFonts w:ascii="Arial" w:hAnsi="Arial" w:cs="Arial"/>
          <w:b/>
          <w:noProof/>
          <w:color w:val="244061" w:themeColor="accent1" w:themeShade="80"/>
          <w:sz w:val="22"/>
        </w:rPr>
        <w:t>P</w:t>
      </w:r>
      <w:r w:rsidRPr="00D42C61">
        <w:rPr>
          <w:rFonts w:ascii="Arial" w:hAnsi="Arial" w:cs="Arial"/>
          <w:b/>
          <w:noProof/>
          <w:color w:val="244061" w:themeColor="accent1" w:themeShade="80"/>
          <w:sz w:val="22"/>
        </w:rPr>
        <w:t>olicy about mobile phones?</w:t>
      </w:r>
    </w:p>
    <w:p w:rsidR="005C7A96" w:rsidRPr="00D42C61" w:rsidRDefault="005C7A96" w:rsidP="00D42C61">
      <w:pPr>
        <w:pStyle w:val="HCCNormal"/>
        <w:spacing w:line="276" w:lineRule="auto"/>
        <w:rPr>
          <w:rFonts w:asciiTheme="minorHAnsi" w:hAnsiTheme="minorHAnsi" w:cstheme="minorHAnsi"/>
          <w:noProof/>
          <w:szCs w:val="24"/>
        </w:rPr>
      </w:pPr>
      <w:r w:rsidRPr="00D42C61">
        <w:rPr>
          <w:rFonts w:asciiTheme="minorHAnsi" w:hAnsiTheme="minorHAnsi" w:cstheme="minorHAnsi"/>
          <w:noProof/>
          <w:szCs w:val="24"/>
        </w:rPr>
        <w:t xml:space="preserve">The purpose of this </w:t>
      </w:r>
      <w:r w:rsidR="00D42C61">
        <w:rPr>
          <w:rFonts w:asciiTheme="minorHAnsi" w:hAnsiTheme="minorHAnsi" w:cstheme="minorHAnsi"/>
          <w:noProof/>
          <w:szCs w:val="24"/>
        </w:rPr>
        <w:t>P</w:t>
      </w:r>
      <w:r w:rsidRPr="00D42C61">
        <w:rPr>
          <w:rFonts w:asciiTheme="minorHAnsi" w:hAnsiTheme="minorHAnsi" w:cstheme="minorHAnsi"/>
          <w:noProof/>
          <w:szCs w:val="24"/>
        </w:rPr>
        <w:t xml:space="preserve">olicy is to outline the acceptable use of mobile phones for students while attending </w:t>
      </w:r>
      <w:r w:rsidR="00CD07D2" w:rsidRPr="00D42C61">
        <w:rPr>
          <w:rFonts w:asciiTheme="minorHAnsi" w:hAnsiTheme="minorHAnsi" w:cstheme="minorHAnsi"/>
          <w:noProof/>
          <w:szCs w:val="24"/>
        </w:rPr>
        <w:t xml:space="preserve">Hope Christian </w:t>
      </w:r>
      <w:r w:rsidRPr="00D42C61">
        <w:rPr>
          <w:rFonts w:asciiTheme="minorHAnsi" w:hAnsiTheme="minorHAnsi" w:cstheme="minorHAnsi"/>
          <w:noProof/>
          <w:szCs w:val="24"/>
        </w:rPr>
        <w:t xml:space="preserve">College. </w:t>
      </w:r>
      <w:r w:rsidRPr="00D42C61">
        <w:rPr>
          <w:rFonts w:asciiTheme="minorHAnsi" w:hAnsiTheme="minorHAnsi" w:cstheme="minorHAnsi"/>
          <w:noProof/>
          <w:szCs w:val="24"/>
          <w:lang w:val="en-US"/>
        </w:rPr>
        <w:t xml:space="preserve">The use of mobile phones in this </w:t>
      </w:r>
      <w:r w:rsidR="00D42C61">
        <w:rPr>
          <w:rFonts w:asciiTheme="minorHAnsi" w:hAnsiTheme="minorHAnsi" w:cstheme="minorHAnsi"/>
          <w:noProof/>
          <w:szCs w:val="24"/>
          <w:lang w:val="en-US"/>
        </w:rPr>
        <w:t>P</w:t>
      </w:r>
      <w:r w:rsidRPr="00D42C61">
        <w:rPr>
          <w:rFonts w:asciiTheme="minorHAnsi" w:hAnsiTheme="minorHAnsi" w:cstheme="minorHAnsi"/>
          <w:noProof/>
          <w:szCs w:val="24"/>
          <w:lang w:val="en-US"/>
        </w:rPr>
        <w:t>olicy includes any function that requires the phone to be switched on</w:t>
      </w:r>
      <w:r w:rsidR="00D42C61">
        <w:rPr>
          <w:rFonts w:asciiTheme="minorHAnsi" w:hAnsiTheme="minorHAnsi" w:cstheme="minorHAnsi"/>
          <w:noProof/>
          <w:szCs w:val="24"/>
          <w:lang w:val="en-US"/>
        </w:rPr>
        <w:t>, and also the connectivity options on SmartWatches</w:t>
      </w:r>
      <w:r w:rsidRPr="00D42C61">
        <w:rPr>
          <w:rFonts w:asciiTheme="minorHAnsi" w:hAnsiTheme="minorHAnsi" w:cstheme="minorHAnsi"/>
          <w:noProof/>
          <w:szCs w:val="24"/>
          <w:lang w:val="en-US"/>
        </w:rPr>
        <w:t>.</w:t>
      </w:r>
      <w:r w:rsidRPr="00D42C61">
        <w:rPr>
          <w:rFonts w:asciiTheme="minorHAnsi" w:hAnsiTheme="minorHAnsi" w:cstheme="minorHAnsi"/>
          <w:noProof/>
          <w:szCs w:val="24"/>
        </w:rPr>
        <w:t xml:space="preserve"> </w:t>
      </w:r>
      <w:r w:rsidR="00CD07D2" w:rsidRPr="00D42C61">
        <w:rPr>
          <w:rFonts w:asciiTheme="minorHAnsi" w:hAnsiTheme="minorHAnsi" w:cstheme="minorHAnsi"/>
          <w:noProof/>
          <w:szCs w:val="24"/>
        </w:rPr>
        <w:t xml:space="preserve">The College </w:t>
      </w:r>
      <w:r w:rsidR="003F1E0A" w:rsidRPr="00D42C61">
        <w:rPr>
          <w:rFonts w:asciiTheme="minorHAnsi" w:hAnsiTheme="minorHAnsi" w:cstheme="minorHAnsi"/>
          <w:noProof/>
          <w:szCs w:val="24"/>
        </w:rPr>
        <w:t>aim</w:t>
      </w:r>
      <w:r w:rsidR="00CD07D2" w:rsidRPr="00D42C61">
        <w:rPr>
          <w:rFonts w:asciiTheme="minorHAnsi" w:hAnsiTheme="minorHAnsi" w:cstheme="minorHAnsi"/>
          <w:noProof/>
          <w:szCs w:val="24"/>
        </w:rPr>
        <w:t>s</w:t>
      </w:r>
      <w:r w:rsidRPr="00D42C61">
        <w:rPr>
          <w:rFonts w:asciiTheme="minorHAnsi" w:hAnsiTheme="minorHAnsi" w:cstheme="minorHAnsi"/>
          <w:noProof/>
          <w:szCs w:val="24"/>
        </w:rPr>
        <w:t xml:space="preserve"> to prevent certain forms of cyberbullying and harassment, and to provide a safe learning environment</w:t>
      </w:r>
      <w:r w:rsidR="00CD07D2" w:rsidRPr="00D42C61">
        <w:rPr>
          <w:rFonts w:asciiTheme="minorHAnsi" w:hAnsiTheme="minorHAnsi" w:cstheme="minorHAnsi"/>
          <w:noProof/>
          <w:szCs w:val="24"/>
        </w:rPr>
        <w:t xml:space="preserve"> for our students</w:t>
      </w:r>
      <w:r w:rsidR="00D56E08" w:rsidRPr="00D42C61">
        <w:rPr>
          <w:rFonts w:asciiTheme="minorHAnsi" w:hAnsiTheme="minorHAnsi" w:cstheme="minorHAnsi"/>
          <w:noProof/>
          <w:szCs w:val="24"/>
        </w:rPr>
        <w:t xml:space="preserve"> and staff</w:t>
      </w:r>
      <w:r w:rsidRPr="00D42C61">
        <w:rPr>
          <w:rFonts w:asciiTheme="minorHAnsi" w:hAnsiTheme="minorHAnsi" w:cstheme="minorHAnsi"/>
          <w:noProof/>
          <w:szCs w:val="24"/>
        </w:rPr>
        <w:t>.</w:t>
      </w:r>
    </w:p>
    <w:p w:rsidR="00E37B02" w:rsidRPr="00D42C61" w:rsidRDefault="005C7A96" w:rsidP="00D42C61">
      <w:pPr>
        <w:pStyle w:val="HCCNormal"/>
        <w:spacing w:line="276" w:lineRule="auto"/>
        <w:rPr>
          <w:rFonts w:asciiTheme="minorHAnsi" w:hAnsiTheme="minorHAnsi" w:cstheme="minorHAnsi"/>
          <w:noProof/>
          <w:szCs w:val="24"/>
        </w:rPr>
      </w:pPr>
      <w:r w:rsidRPr="00D42C61">
        <w:rPr>
          <w:rFonts w:asciiTheme="minorHAnsi" w:hAnsiTheme="minorHAnsi" w:cstheme="minorHAnsi"/>
          <w:noProof/>
          <w:szCs w:val="24"/>
        </w:rPr>
        <w:t xml:space="preserve">It is the </w:t>
      </w:r>
      <w:r w:rsidR="00B94E23">
        <w:rPr>
          <w:rFonts w:asciiTheme="minorHAnsi" w:hAnsiTheme="minorHAnsi" w:cstheme="minorHAnsi"/>
          <w:noProof/>
          <w:szCs w:val="24"/>
        </w:rPr>
        <w:t xml:space="preserve">preference </w:t>
      </w:r>
      <w:r w:rsidR="00D56E08" w:rsidRPr="00D42C61">
        <w:rPr>
          <w:rFonts w:asciiTheme="minorHAnsi" w:hAnsiTheme="minorHAnsi" w:cstheme="minorHAnsi"/>
          <w:noProof/>
          <w:szCs w:val="24"/>
        </w:rPr>
        <w:t xml:space="preserve">of </w:t>
      </w:r>
      <w:r w:rsidR="00CD07D2" w:rsidRPr="00D42C61">
        <w:rPr>
          <w:rFonts w:asciiTheme="minorHAnsi" w:hAnsiTheme="minorHAnsi" w:cstheme="minorHAnsi"/>
          <w:noProof/>
          <w:szCs w:val="24"/>
        </w:rPr>
        <w:t>the</w:t>
      </w:r>
      <w:r w:rsidRPr="00D42C61">
        <w:rPr>
          <w:rFonts w:asciiTheme="minorHAnsi" w:hAnsiTheme="minorHAnsi" w:cstheme="minorHAnsi"/>
          <w:noProof/>
          <w:szCs w:val="24"/>
        </w:rPr>
        <w:t xml:space="preserve"> College that students do not bring mobile phones to </w:t>
      </w:r>
      <w:r w:rsidR="00CD07D2" w:rsidRPr="00D42C61">
        <w:rPr>
          <w:rFonts w:asciiTheme="minorHAnsi" w:hAnsiTheme="minorHAnsi" w:cstheme="minorHAnsi"/>
          <w:szCs w:val="24"/>
        </w:rPr>
        <w:t>school</w:t>
      </w:r>
      <w:r w:rsidRPr="00D42C61">
        <w:rPr>
          <w:rFonts w:asciiTheme="minorHAnsi" w:hAnsiTheme="minorHAnsi" w:cstheme="minorHAnsi"/>
          <w:szCs w:val="24"/>
        </w:rPr>
        <w:t xml:space="preserve">. </w:t>
      </w:r>
      <w:r w:rsidR="00B94E23">
        <w:rPr>
          <w:rFonts w:asciiTheme="minorHAnsi" w:hAnsiTheme="minorHAnsi" w:cstheme="minorHAnsi"/>
          <w:szCs w:val="24"/>
        </w:rPr>
        <w:t>If</w:t>
      </w:r>
      <w:r w:rsidRPr="00D42C61">
        <w:rPr>
          <w:rFonts w:asciiTheme="minorHAnsi" w:hAnsiTheme="minorHAnsi" w:cstheme="minorHAnsi"/>
          <w:noProof/>
          <w:szCs w:val="24"/>
        </w:rPr>
        <w:t xml:space="preserve"> students bring </w:t>
      </w:r>
      <w:r w:rsidR="00B94E23">
        <w:rPr>
          <w:rFonts w:asciiTheme="minorHAnsi" w:hAnsiTheme="minorHAnsi" w:cstheme="minorHAnsi"/>
          <w:noProof/>
          <w:szCs w:val="24"/>
        </w:rPr>
        <w:t>mobile phones</w:t>
      </w:r>
      <w:r w:rsidRPr="00D42C61">
        <w:rPr>
          <w:rFonts w:asciiTheme="minorHAnsi" w:hAnsiTheme="minorHAnsi" w:cstheme="minorHAnsi"/>
          <w:noProof/>
          <w:szCs w:val="24"/>
        </w:rPr>
        <w:t xml:space="preserve"> to the College, they </w:t>
      </w:r>
      <w:r w:rsidR="00B94E23">
        <w:rPr>
          <w:rFonts w:asciiTheme="minorHAnsi" w:hAnsiTheme="minorHAnsi" w:cstheme="minorHAnsi"/>
          <w:noProof/>
          <w:szCs w:val="24"/>
        </w:rPr>
        <w:t xml:space="preserve">must </w:t>
      </w:r>
      <w:r w:rsidRPr="00D42C61">
        <w:rPr>
          <w:rFonts w:asciiTheme="minorHAnsi" w:hAnsiTheme="minorHAnsi" w:cstheme="minorHAnsi"/>
          <w:noProof/>
          <w:szCs w:val="24"/>
        </w:rPr>
        <w:t xml:space="preserve">adhere to the </w:t>
      </w:r>
      <w:r w:rsidR="00B94E23">
        <w:rPr>
          <w:rFonts w:asciiTheme="minorHAnsi" w:hAnsiTheme="minorHAnsi" w:cstheme="minorHAnsi"/>
          <w:noProof/>
          <w:szCs w:val="24"/>
        </w:rPr>
        <w:t>terms of</w:t>
      </w:r>
      <w:r w:rsidR="00D56E08" w:rsidRPr="00D42C61">
        <w:rPr>
          <w:rFonts w:asciiTheme="minorHAnsi" w:hAnsiTheme="minorHAnsi" w:cstheme="minorHAnsi"/>
          <w:noProof/>
          <w:szCs w:val="24"/>
        </w:rPr>
        <w:t xml:space="preserve"> </w:t>
      </w:r>
      <w:r w:rsidR="00CD07D2" w:rsidRPr="00D42C61">
        <w:rPr>
          <w:rFonts w:asciiTheme="minorHAnsi" w:hAnsiTheme="minorHAnsi" w:cstheme="minorHAnsi"/>
          <w:noProof/>
          <w:szCs w:val="24"/>
        </w:rPr>
        <w:t>this</w:t>
      </w:r>
      <w:r w:rsidRPr="00D42C61">
        <w:rPr>
          <w:rFonts w:asciiTheme="minorHAnsi" w:hAnsiTheme="minorHAnsi" w:cstheme="minorHAnsi"/>
          <w:noProof/>
          <w:szCs w:val="24"/>
        </w:rPr>
        <w:t xml:space="preserve"> Policy. </w:t>
      </w:r>
    </w:p>
    <w:p w:rsidR="005C7A96" w:rsidRPr="00D42C61" w:rsidRDefault="00E37B02" w:rsidP="00D42C61">
      <w:pPr>
        <w:pStyle w:val="HCCNormal"/>
        <w:spacing w:line="276" w:lineRule="auto"/>
        <w:rPr>
          <w:rFonts w:asciiTheme="minorHAnsi" w:hAnsiTheme="minorHAnsi" w:cstheme="minorHAnsi"/>
          <w:noProof/>
          <w:szCs w:val="24"/>
        </w:rPr>
      </w:pPr>
      <w:r w:rsidRPr="00D42C61">
        <w:rPr>
          <w:rFonts w:asciiTheme="minorHAnsi" w:hAnsiTheme="minorHAnsi" w:cstheme="minorHAnsi"/>
          <w:noProof/>
          <w:szCs w:val="24"/>
        </w:rPr>
        <w:t>Please note that a</w:t>
      </w:r>
      <w:r w:rsidR="005C7A96" w:rsidRPr="00D42C61">
        <w:rPr>
          <w:rFonts w:asciiTheme="minorHAnsi" w:hAnsiTheme="minorHAnsi" w:cstheme="minorHAnsi"/>
          <w:noProof/>
          <w:szCs w:val="24"/>
        </w:rPr>
        <w:t xml:space="preserve"> mobile phone brought to the College by a student </w:t>
      </w:r>
      <w:r w:rsidR="003F4200" w:rsidRPr="00D42C61">
        <w:rPr>
          <w:rFonts w:asciiTheme="minorHAnsi" w:hAnsiTheme="minorHAnsi" w:cstheme="minorHAnsi"/>
          <w:b/>
          <w:noProof/>
          <w:szCs w:val="24"/>
        </w:rPr>
        <w:t>is</w:t>
      </w:r>
      <w:r w:rsidR="005C7A96" w:rsidRPr="00D42C61">
        <w:rPr>
          <w:rFonts w:asciiTheme="minorHAnsi" w:hAnsiTheme="minorHAnsi" w:cstheme="minorHAnsi"/>
          <w:b/>
          <w:noProof/>
          <w:szCs w:val="24"/>
        </w:rPr>
        <w:t xml:space="preserve"> </w:t>
      </w:r>
      <w:r w:rsidR="00CD07D2" w:rsidRPr="00D42C61">
        <w:rPr>
          <w:rFonts w:asciiTheme="minorHAnsi" w:hAnsiTheme="minorHAnsi" w:cstheme="minorHAnsi"/>
          <w:b/>
          <w:noProof/>
          <w:szCs w:val="24"/>
        </w:rPr>
        <w:t xml:space="preserve">done so </w:t>
      </w:r>
      <w:r w:rsidR="005C7A96" w:rsidRPr="00D42C61">
        <w:rPr>
          <w:rFonts w:asciiTheme="minorHAnsi" w:hAnsiTheme="minorHAnsi" w:cstheme="minorHAnsi"/>
          <w:b/>
          <w:noProof/>
          <w:szCs w:val="24"/>
        </w:rPr>
        <w:t xml:space="preserve">at </w:t>
      </w:r>
      <w:r w:rsidR="00CD07D2" w:rsidRPr="00D42C61">
        <w:rPr>
          <w:rFonts w:asciiTheme="minorHAnsi" w:hAnsiTheme="minorHAnsi" w:cstheme="minorHAnsi"/>
          <w:b/>
          <w:noProof/>
          <w:szCs w:val="24"/>
        </w:rPr>
        <w:t>their</w:t>
      </w:r>
      <w:r w:rsidR="005C7A96" w:rsidRPr="00D42C61">
        <w:rPr>
          <w:rFonts w:asciiTheme="minorHAnsi" w:hAnsiTheme="minorHAnsi" w:cstheme="minorHAnsi"/>
          <w:b/>
          <w:noProof/>
          <w:szCs w:val="24"/>
        </w:rPr>
        <w:t xml:space="preserve"> own risk</w:t>
      </w:r>
      <w:r w:rsidR="005C7A96" w:rsidRPr="00D42C61">
        <w:rPr>
          <w:rFonts w:asciiTheme="minorHAnsi" w:hAnsiTheme="minorHAnsi" w:cstheme="minorHAnsi"/>
          <w:noProof/>
          <w:szCs w:val="24"/>
        </w:rPr>
        <w:t>, and the College acc</w:t>
      </w:r>
      <w:r w:rsidR="00E74A7D" w:rsidRPr="00D42C61">
        <w:rPr>
          <w:rFonts w:asciiTheme="minorHAnsi" w:hAnsiTheme="minorHAnsi" w:cstheme="minorHAnsi"/>
          <w:noProof/>
          <w:szCs w:val="24"/>
        </w:rPr>
        <w:t>epts no responsibility for loss</w:t>
      </w:r>
      <w:r w:rsidR="005C7A96" w:rsidRPr="00D42C61">
        <w:rPr>
          <w:rFonts w:asciiTheme="minorHAnsi" w:hAnsiTheme="minorHAnsi" w:cstheme="minorHAnsi"/>
          <w:noProof/>
          <w:szCs w:val="24"/>
        </w:rPr>
        <w:t xml:space="preserve"> or damage to </w:t>
      </w:r>
      <w:r w:rsidR="00E74A7D" w:rsidRPr="00D42C61">
        <w:rPr>
          <w:rFonts w:asciiTheme="minorHAnsi" w:hAnsiTheme="minorHAnsi" w:cstheme="minorHAnsi"/>
          <w:noProof/>
          <w:szCs w:val="24"/>
        </w:rPr>
        <w:t>a</w:t>
      </w:r>
      <w:r w:rsidR="005C7A96" w:rsidRPr="00D42C61">
        <w:rPr>
          <w:rFonts w:asciiTheme="minorHAnsi" w:hAnsiTheme="minorHAnsi" w:cstheme="minorHAnsi"/>
          <w:noProof/>
          <w:szCs w:val="24"/>
        </w:rPr>
        <w:t xml:space="preserve"> </w:t>
      </w:r>
      <w:r w:rsidR="00CD07D2" w:rsidRPr="00D42C61">
        <w:rPr>
          <w:rFonts w:asciiTheme="minorHAnsi" w:hAnsiTheme="minorHAnsi" w:cstheme="minorHAnsi"/>
          <w:noProof/>
          <w:szCs w:val="24"/>
        </w:rPr>
        <w:t xml:space="preserve">student’s </w:t>
      </w:r>
      <w:r w:rsidR="005C7A96" w:rsidRPr="00D42C61">
        <w:rPr>
          <w:rFonts w:asciiTheme="minorHAnsi" w:hAnsiTheme="minorHAnsi" w:cstheme="minorHAnsi"/>
          <w:noProof/>
          <w:szCs w:val="24"/>
        </w:rPr>
        <w:t>phone.</w:t>
      </w:r>
      <w:r w:rsidR="00B94E23">
        <w:rPr>
          <w:rFonts w:asciiTheme="minorHAnsi" w:hAnsiTheme="minorHAnsi" w:cstheme="minorHAnsi"/>
          <w:noProof/>
          <w:szCs w:val="24"/>
        </w:rPr>
        <w:t xml:space="preserve"> At school, the phone must be stored according to the procedures in this Policy.</w:t>
      </w:r>
    </w:p>
    <w:p w:rsidR="005C7A96" w:rsidRPr="00D42C61" w:rsidRDefault="00E37B02" w:rsidP="00D42C61">
      <w:pPr>
        <w:spacing w:line="276" w:lineRule="auto"/>
        <w:ind w:left="0"/>
        <w:rPr>
          <w:rFonts w:ascii="Arial" w:hAnsi="Arial" w:cs="Arial"/>
          <w:b/>
          <w:noProof/>
          <w:color w:val="244061" w:themeColor="accent1" w:themeShade="80"/>
          <w:sz w:val="22"/>
        </w:rPr>
      </w:pPr>
      <w:r w:rsidRPr="00D42C61">
        <w:rPr>
          <w:rFonts w:ascii="Arial" w:hAnsi="Arial" w:cs="Arial"/>
          <w:b/>
          <w:noProof/>
          <w:color w:val="244061" w:themeColor="accent1" w:themeShade="80"/>
          <w:sz w:val="22"/>
        </w:rPr>
        <w:t>How to acceptably use a</w:t>
      </w:r>
      <w:r w:rsidR="005C7A96" w:rsidRPr="00D42C61">
        <w:rPr>
          <w:rFonts w:ascii="Arial" w:hAnsi="Arial" w:cs="Arial"/>
          <w:b/>
          <w:noProof/>
          <w:color w:val="244061" w:themeColor="accent1" w:themeShade="80"/>
          <w:sz w:val="22"/>
        </w:rPr>
        <w:t xml:space="preserve"> </w:t>
      </w:r>
      <w:r w:rsidRPr="00D42C61">
        <w:rPr>
          <w:rFonts w:ascii="Arial" w:hAnsi="Arial" w:cs="Arial"/>
          <w:b/>
          <w:noProof/>
          <w:color w:val="244061" w:themeColor="accent1" w:themeShade="80"/>
          <w:sz w:val="22"/>
        </w:rPr>
        <w:t>mobile phone at College</w:t>
      </w:r>
    </w:p>
    <w:p w:rsidR="005C7A96" w:rsidRPr="00D42C61" w:rsidRDefault="005C7A96" w:rsidP="00D42C61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noProof/>
          <w:sz w:val="22"/>
        </w:rPr>
      </w:pPr>
      <w:r w:rsidRPr="00D42C61">
        <w:rPr>
          <w:rFonts w:asciiTheme="minorHAnsi" w:hAnsiTheme="minorHAnsi" w:cstheme="minorHAnsi"/>
          <w:noProof/>
          <w:sz w:val="22"/>
        </w:rPr>
        <w:t xml:space="preserve">The phone </w:t>
      </w:r>
      <w:r w:rsidRPr="00D42C61">
        <w:rPr>
          <w:rFonts w:asciiTheme="minorHAnsi" w:hAnsiTheme="minorHAnsi" w:cstheme="minorHAnsi"/>
          <w:bCs/>
          <w:noProof/>
          <w:sz w:val="22"/>
        </w:rPr>
        <w:t>must</w:t>
      </w:r>
      <w:r w:rsidRPr="00D42C61">
        <w:rPr>
          <w:rFonts w:asciiTheme="minorHAnsi" w:hAnsiTheme="minorHAnsi" w:cstheme="minorHAnsi"/>
          <w:noProof/>
          <w:sz w:val="22"/>
        </w:rPr>
        <w:t xml:space="preserve"> be </w:t>
      </w:r>
      <w:r w:rsidRPr="00D42C61">
        <w:rPr>
          <w:rFonts w:asciiTheme="minorHAnsi" w:hAnsiTheme="minorHAnsi" w:cstheme="minorHAnsi"/>
          <w:b/>
          <w:noProof/>
          <w:sz w:val="22"/>
        </w:rPr>
        <w:t>switched off</w:t>
      </w:r>
      <w:r w:rsidRPr="00D42C61">
        <w:rPr>
          <w:rFonts w:asciiTheme="minorHAnsi" w:hAnsiTheme="minorHAnsi" w:cstheme="minorHAnsi"/>
          <w:noProof/>
          <w:sz w:val="22"/>
        </w:rPr>
        <w:t xml:space="preserve"> at all times </w:t>
      </w:r>
      <w:r w:rsidR="0041149E" w:rsidRPr="00D42C61">
        <w:rPr>
          <w:rFonts w:asciiTheme="minorHAnsi" w:hAnsiTheme="minorHAnsi" w:cstheme="minorHAnsi"/>
          <w:noProof/>
          <w:sz w:val="22"/>
        </w:rPr>
        <w:t xml:space="preserve">and </w:t>
      </w:r>
      <w:r w:rsidR="00D42C61" w:rsidRPr="00D42C61">
        <w:rPr>
          <w:rFonts w:asciiTheme="minorHAnsi" w:hAnsiTheme="minorHAnsi" w:cstheme="minorHAnsi"/>
          <w:b/>
          <w:noProof/>
          <w:sz w:val="22"/>
        </w:rPr>
        <w:t xml:space="preserve">stowed away </w:t>
      </w:r>
      <w:r w:rsidR="00D42C61" w:rsidRPr="00D42C61">
        <w:rPr>
          <w:rFonts w:asciiTheme="minorHAnsi" w:hAnsiTheme="minorHAnsi" w:cstheme="minorHAnsi"/>
          <w:noProof/>
          <w:sz w:val="22"/>
        </w:rPr>
        <w:t>(i.e. in a students locker or given to the Homegroup or Classroom teacher)</w:t>
      </w:r>
      <w:r w:rsidR="0041149E" w:rsidRPr="00D42C61">
        <w:rPr>
          <w:rFonts w:asciiTheme="minorHAnsi" w:hAnsiTheme="minorHAnsi" w:cstheme="minorHAnsi"/>
          <w:noProof/>
          <w:sz w:val="22"/>
        </w:rPr>
        <w:t xml:space="preserve"> </w:t>
      </w:r>
      <w:r w:rsidRPr="00D42C61">
        <w:rPr>
          <w:rFonts w:asciiTheme="minorHAnsi" w:hAnsiTheme="minorHAnsi" w:cstheme="minorHAnsi"/>
          <w:noProof/>
          <w:sz w:val="22"/>
        </w:rPr>
        <w:t xml:space="preserve">when a student is present at College during </w:t>
      </w:r>
      <w:r w:rsidR="0041149E" w:rsidRPr="00D42C61">
        <w:rPr>
          <w:rFonts w:asciiTheme="minorHAnsi" w:hAnsiTheme="minorHAnsi" w:cstheme="minorHAnsi"/>
          <w:noProof/>
          <w:sz w:val="22"/>
        </w:rPr>
        <w:t>a school</w:t>
      </w:r>
      <w:r w:rsidRPr="00D42C61">
        <w:rPr>
          <w:rFonts w:asciiTheme="minorHAnsi" w:hAnsiTheme="minorHAnsi" w:cstheme="minorHAnsi"/>
          <w:noProof/>
          <w:sz w:val="22"/>
        </w:rPr>
        <w:t xml:space="preserve"> </w:t>
      </w:r>
      <w:r w:rsidR="00D64A6A" w:rsidRPr="00D42C61">
        <w:rPr>
          <w:rFonts w:asciiTheme="minorHAnsi" w:hAnsiTheme="minorHAnsi" w:cstheme="minorHAnsi"/>
          <w:noProof/>
          <w:sz w:val="22"/>
        </w:rPr>
        <w:t>day</w:t>
      </w:r>
      <w:r w:rsidR="00DD2E06" w:rsidRPr="00D42C61">
        <w:rPr>
          <w:rFonts w:asciiTheme="minorHAnsi" w:hAnsiTheme="minorHAnsi" w:cstheme="minorHAnsi"/>
          <w:noProof/>
          <w:sz w:val="22"/>
        </w:rPr>
        <w:t>,</w:t>
      </w:r>
      <w:r w:rsidR="0041149E" w:rsidRPr="00D42C61">
        <w:rPr>
          <w:rFonts w:asciiTheme="minorHAnsi" w:hAnsiTheme="minorHAnsi" w:cstheme="minorHAnsi"/>
          <w:noProof/>
          <w:sz w:val="22"/>
        </w:rPr>
        <w:t xml:space="preserve"> while on College grounds or involved in a College activity</w:t>
      </w:r>
      <w:r w:rsidRPr="00D42C61">
        <w:rPr>
          <w:rFonts w:asciiTheme="minorHAnsi" w:hAnsiTheme="minorHAnsi" w:cstheme="minorHAnsi"/>
          <w:noProof/>
          <w:sz w:val="22"/>
        </w:rPr>
        <w:t xml:space="preserve">. </w:t>
      </w:r>
    </w:p>
    <w:p w:rsidR="005C7A96" w:rsidRPr="00D42C61" w:rsidRDefault="00D42C61" w:rsidP="00D42C61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noProof/>
          <w:sz w:val="22"/>
        </w:rPr>
      </w:pPr>
      <w:r w:rsidRPr="00D42C61">
        <w:rPr>
          <w:rFonts w:asciiTheme="minorHAnsi" w:hAnsiTheme="minorHAnsi" w:cstheme="minorHAnsi"/>
          <w:noProof/>
          <w:sz w:val="22"/>
        </w:rPr>
        <w:t>The Health Centre</w:t>
      </w:r>
      <w:r w:rsidR="005C7A96" w:rsidRPr="00D42C61">
        <w:rPr>
          <w:rFonts w:asciiTheme="minorHAnsi" w:hAnsiTheme="minorHAnsi" w:cstheme="minorHAnsi"/>
          <w:noProof/>
          <w:sz w:val="22"/>
        </w:rPr>
        <w:t xml:space="preserve"> has phone facilities</w:t>
      </w:r>
      <w:r w:rsidR="00D64A6A" w:rsidRPr="00D42C61">
        <w:rPr>
          <w:rFonts w:asciiTheme="minorHAnsi" w:hAnsiTheme="minorHAnsi" w:cstheme="minorHAnsi"/>
          <w:noProof/>
          <w:sz w:val="22"/>
        </w:rPr>
        <w:t xml:space="preserve"> for student use during the school day</w:t>
      </w:r>
      <w:r w:rsidR="005C7A96" w:rsidRPr="00D42C61">
        <w:rPr>
          <w:rFonts w:asciiTheme="minorHAnsi" w:hAnsiTheme="minorHAnsi" w:cstheme="minorHAnsi"/>
          <w:noProof/>
          <w:sz w:val="22"/>
        </w:rPr>
        <w:t xml:space="preserve">. </w:t>
      </w:r>
      <w:r w:rsidR="004036A5" w:rsidRPr="00D42C61">
        <w:rPr>
          <w:rFonts w:asciiTheme="minorHAnsi" w:hAnsiTheme="minorHAnsi" w:cstheme="minorHAnsi"/>
          <w:noProof/>
          <w:sz w:val="22"/>
        </w:rPr>
        <w:t>However</w:t>
      </w:r>
      <w:r w:rsidR="00DD2E06" w:rsidRPr="00D42C61">
        <w:rPr>
          <w:rFonts w:asciiTheme="minorHAnsi" w:hAnsiTheme="minorHAnsi" w:cstheme="minorHAnsi"/>
          <w:noProof/>
          <w:sz w:val="22"/>
        </w:rPr>
        <w:t xml:space="preserve">, </w:t>
      </w:r>
      <w:r w:rsidR="004036A5" w:rsidRPr="00D42C61">
        <w:rPr>
          <w:rFonts w:asciiTheme="minorHAnsi" w:hAnsiTheme="minorHAnsi" w:cstheme="minorHAnsi"/>
          <w:noProof/>
          <w:sz w:val="22"/>
        </w:rPr>
        <w:t xml:space="preserve">if </w:t>
      </w:r>
      <w:r w:rsidR="005C7A96" w:rsidRPr="00D42C61">
        <w:rPr>
          <w:rFonts w:asciiTheme="minorHAnsi" w:hAnsiTheme="minorHAnsi" w:cstheme="minorHAnsi"/>
          <w:noProof/>
          <w:sz w:val="22"/>
        </w:rPr>
        <w:t>a student must use their phone</w:t>
      </w:r>
      <w:r w:rsidR="00FE6442" w:rsidRPr="00D42C61">
        <w:rPr>
          <w:rFonts w:asciiTheme="minorHAnsi" w:hAnsiTheme="minorHAnsi" w:cstheme="minorHAnsi"/>
          <w:noProof/>
          <w:sz w:val="22"/>
        </w:rPr>
        <w:t xml:space="preserve"> for </w:t>
      </w:r>
      <w:r w:rsidRPr="00D42C61">
        <w:rPr>
          <w:rFonts w:asciiTheme="minorHAnsi" w:hAnsiTheme="minorHAnsi" w:cstheme="minorHAnsi"/>
          <w:noProof/>
          <w:sz w:val="22"/>
        </w:rPr>
        <w:t>a reason such as a genuine medical reason</w:t>
      </w:r>
      <w:r w:rsidR="005C7A96" w:rsidRPr="00D42C61">
        <w:rPr>
          <w:rFonts w:asciiTheme="minorHAnsi" w:hAnsiTheme="minorHAnsi" w:cstheme="minorHAnsi"/>
          <w:noProof/>
          <w:sz w:val="22"/>
        </w:rPr>
        <w:t xml:space="preserve">, they must gain permission from </w:t>
      </w:r>
      <w:r w:rsidR="003F4200" w:rsidRPr="00D42C61">
        <w:rPr>
          <w:rFonts w:asciiTheme="minorHAnsi" w:hAnsiTheme="minorHAnsi" w:cstheme="minorHAnsi"/>
          <w:noProof/>
          <w:sz w:val="22"/>
        </w:rPr>
        <w:t>staff</w:t>
      </w:r>
      <w:r w:rsidR="005C7A96" w:rsidRPr="00D42C61">
        <w:rPr>
          <w:rFonts w:asciiTheme="minorHAnsi" w:hAnsiTheme="minorHAnsi" w:cstheme="minorHAnsi"/>
          <w:noProof/>
          <w:sz w:val="22"/>
        </w:rPr>
        <w:t xml:space="preserve"> </w:t>
      </w:r>
      <w:r w:rsidR="005C7A96" w:rsidRPr="00D42C61">
        <w:rPr>
          <w:rFonts w:asciiTheme="minorHAnsi" w:hAnsiTheme="minorHAnsi" w:cstheme="minorHAnsi"/>
          <w:bCs/>
          <w:noProof/>
          <w:sz w:val="22"/>
        </w:rPr>
        <w:t>on each</w:t>
      </w:r>
      <w:r w:rsidR="005C7A96" w:rsidRPr="00D42C61">
        <w:rPr>
          <w:rFonts w:asciiTheme="minorHAnsi" w:hAnsiTheme="minorHAnsi" w:cstheme="minorHAnsi"/>
          <w:noProof/>
          <w:sz w:val="22"/>
        </w:rPr>
        <w:t xml:space="preserve"> </w:t>
      </w:r>
      <w:r w:rsidR="005C7A96" w:rsidRPr="00D42C61">
        <w:rPr>
          <w:rFonts w:asciiTheme="minorHAnsi" w:hAnsiTheme="minorHAnsi" w:cstheme="minorHAnsi"/>
          <w:bCs/>
          <w:noProof/>
          <w:sz w:val="22"/>
        </w:rPr>
        <w:t>occasion</w:t>
      </w:r>
      <w:r w:rsidR="005C7A96" w:rsidRPr="00D42C61">
        <w:rPr>
          <w:rFonts w:asciiTheme="minorHAnsi" w:hAnsiTheme="minorHAnsi" w:cstheme="minorHAnsi"/>
          <w:noProof/>
          <w:sz w:val="22"/>
        </w:rPr>
        <w:t xml:space="preserve">. </w:t>
      </w:r>
    </w:p>
    <w:p w:rsidR="005C7A96" w:rsidRPr="00D42C61" w:rsidRDefault="00D42C61" w:rsidP="00D42C61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noProof/>
          <w:sz w:val="22"/>
        </w:rPr>
      </w:pPr>
      <w:r w:rsidRPr="00D42C61">
        <w:rPr>
          <w:rFonts w:asciiTheme="minorHAnsi" w:hAnsiTheme="minorHAnsi" w:cstheme="minorHAnsi"/>
          <w:noProof/>
          <w:sz w:val="22"/>
        </w:rPr>
        <w:t xml:space="preserve">The College has </w:t>
      </w:r>
      <w:r w:rsidR="00B94E23">
        <w:rPr>
          <w:rFonts w:asciiTheme="minorHAnsi" w:hAnsiTheme="minorHAnsi" w:cstheme="minorHAnsi"/>
          <w:noProof/>
          <w:sz w:val="22"/>
        </w:rPr>
        <w:t>appropriate</w:t>
      </w:r>
      <w:r w:rsidRPr="00D42C61">
        <w:rPr>
          <w:rFonts w:asciiTheme="minorHAnsi" w:hAnsiTheme="minorHAnsi" w:cstheme="minorHAnsi"/>
          <w:noProof/>
          <w:sz w:val="22"/>
        </w:rPr>
        <w:t xml:space="preserve"> devices that will be allocated to students if they are required for education activities. The use of any images or video taken on these devices must be</w:t>
      </w:r>
      <w:r w:rsidR="00B94E23">
        <w:rPr>
          <w:rFonts w:asciiTheme="minorHAnsi" w:hAnsiTheme="minorHAnsi" w:cstheme="minorHAnsi"/>
          <w:noProof/>
          <w:sz w:val="22"/>
        </w:rPr>
        <w:t xml:space="preserve"> used</w:t>
      </w:r>
      <w:r w:rsidRPr="00D42C61">
        <w:rPr>
          <w:rFonts w:asciiTheme="minorHAnsi" w:hAnsiTheme="minorHAnsi" w:cstheme="minorHAnsi"/>
          <w:noProof/>
          <w:sz w:val="22"/>
        </w:rPr>
        <w:t xml:space="preserve"> in line with the College’s </w:t>
      </w:r>
      <w:r w:rsidRPr="00D42C61">
        <w:rPr>
          <w:rFonts w:asciiTheme="minorHAnsi" w:hAnsiTheme="minorHAnsi" w:cstheme="minorHAnsi"/>
          <w:i/>
          <w:noProof/>
          <w:sz w:val="22"/>
        </w:rPr>
        <w:t>Recording and Image Use Policy</w:t>
      </w:r>
      <w:r w:rsidRPr="00D42C61">
        <w:rPr>
          <w:rFonts w:asciiTheme="minorHAnsi" w:hAnsiTheme="minorHAnsi" w:cstheme="minorHAnsi"/>
          <w:noProof/>
          <w:sz w:val="22"/>
        </w:rPr>
        <w:t>.</w:t>
      </w:r>
    </w:p>
    <w:p w:rsidR="00F64220" w:rsidRPr="00D42C61" w:rsidRDefault="00F64220" w:rsidP="00D42C61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noProof/>
          <w:sz w:val="22"/>
        </w:rPr>
      </w:pPr>
      <w:r w:rsidRPr="00D42C61">
        <w:rPr>
          <w:rFonts w:asciiTheme="minorHAnsi" w:hAnsiTheme="minorHAnsi" w:cstheme="minorHAnsi"/>
          <w:noProof/>
          <w:sz w:val="22"/>
        </w:rPr>
        <w:t xml:space="preserve">The use of </w:t>
      </w:r>
      <w:r w:rsidR="00D64A6A" w:rsidRPr="00D42C61">
        <w:rPr>
          <w:rFonts w:asciiTheme="minorHAnsi" w:hAnsiTheme="minorHAnsi" w:cstheme="minorHAnsi"/>
          <w:noProof/>
          <w:sz w:val="22"/>
        </w:rPr>
        <w:t xml:space="preserve">a </w:t>
      </w:r>
      <w:r w:rsidRPr="00D42C61">
        <w:rPr>
          <w:rFonts w:asciiTheme="minorHAnsi" w:hAnsiTheme="minorHAnsi" w:cstheme="minorHAnsi"/>
          <w:noProof/>
          <w:sz w:val="22"/>
        </w:rPr>
        <w:t>mobile phone for any reason in toilets, bathrooms, changerooms</w:t>
      </w:r>
      <w:r w:rsidR="00B94E23">
        <w:rPr>
          <w:rFonts w:asciiTheme="minorHAnsi" w:hAnsiTheme="minorHAnsi" w:cstheme="minorHAnsi"/>
          <w:noProof/>
          <w:sz w:val="22"/>
        </w:rPr>
        <w:t>,</w:t>
      </w:r>
      <w:r w:rsidRPr="00D42C61">
        <w:rPr>
          <w:rFonts w:asciiTheme="minorHAnsi" w:hAnsiTheme="minorHAnsi" w:cstheme="minorHAnsi"/>
          <w:noProof/>
          <w:sz w:val="22"/>
        </w:rPr>
        <w:t xml:space="preserve"> or </w:t>
      </w:r>
      <w:r w:rsidR="00B94E23">
        <w:rPr>
          <w:rFonts w:asciiTheme="minorHAnsi" w:hAnsiTheme="minorHAnsi" w:cstheme="minorHAnsi"/>
          <w:noProof/>
          <w:sz w:val="22"/>
        </w:rPr>
        <w:t>similar,</w:t>
      </w:r>
      <w:r w:rsidRPr="00D42C61">
        <w:rPr>
          <w:rFonts w:asciiTheme="minorHAnsi" w:hAnsiTheme="minorHAnsi" w:cstheme="minorHAnsi"/>
          <w:noProof/>
          <w:sz w:val="22"/>
        </w:rPr>
        <w:t xml:space="preserve"> is prohibited at all times.</w:t>
      </w:r>
    </w:p>
    <w:p w:rsidR="005C7A96" w:rsidRPr="00D42C61" w:rsidRDefault="00F64220" w:rsidP="00D42C61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noProof/>
          <w:sz w:val="22"/>
        </w:rPr>
      </w:pPr>
      <w:r w:rsidRPr="00D42C61">
        <w:rPr>
          <w:rFonts w:asciiTheme="minorHAnsi" w:hAnsiTheme="minorHAnsi" w:cstheme="minorHAnsi"/>
          <w:noProof/>
          <w:sz w:val="22"/>
        </w:rPr>
        <w:t xml:space="preserve">It is expected at all times that parents will uphold, by their actions and in their attitudes, the </w:t>
      </w:r>
      <w:r w:rsidR="00B94E23">
        <w:rPr>
          <w:rFonts w:asciiTheme="minorHAnsi" w:hAnsiTheme="minorHAnsi" w:cstheme="minorHAnsi"/>
          <w:noProof/>
          <w:sz w:val="22"/>
        </w:rPr>
        <w:t>P</w:t>
      </w:r>
      <w:r w:rsidRPr="00D42C61">
        <w:rPr>
          <w:rFonts w:asciiTheme="minorHAnsi" w:hAnsiTheme="minorHAnsi" w:cstheme="minorHAnsi"/>
          <w:noProof/>
          <w:sz w:val="22"/>
        </w:rPr>
        <w:t xml:space="preserve">olicy regarding mobile phone use at </w:t>
      </w:r>
      <w:r w:rsidR="00D64A6A" w:rsidRPr="00D42C61">
        <w:rPr>
          <w:rFonts w:asciiTheme="minorHAnsi" w:hAnsiTheme="minorHAnsi" w:cstheme="minorHAnsi"/>
          <w:noProof/>
          <w:sz w:val="22"/>
        </w:rPr>
        <w:t>the College</w:t>
      </w:r>
      <w:r w:rsidRPr="00D42C61">
        <w:rPr>
          <w:rFonts w:asciiTheme="minorHAnsi" w:hAnsiTheme="minorHAnsi" w:cstheme="minorHAnsi"/>
          <w:noProof/>
          <w:sz w:val="22"/>
        </w:rPr>
        <w:t>.</w:t>
      </w:r>
    </w:p>
    <w:p w:rsidR="00A33598" w:rsidRPr="00D42C61" w:rsidRDefault="00A33598" w:rsidP="00D42C61">
      <w:pPr>
        <w:spacing w:line="276" w:lineRule="auto"/>
        <w:ind w:left="0"/>
        <w:rPr>
          <w:rFonts w:asciiTheme="minorHAnsi" w:hAnsiTheme="minorHAnsi" w:cstheme="minorHAnsi"/>
          <w:b/>
          <w:noProof/>
          <w:color w:val="244061" w:themeColor="accent1" w:themeShade="80"/>
          <w:sz w:val="10"/>
          <w:szCs w:val="10"/>
        </w:rPr>
      </w:pPr>
    </w:p>
    <w:p w:rsidR="005C7A96" w:rsidRPr="00D42C61" w:rsidRDefault="005C7A96" w:rsidP="00D42C61">
      <w:pPr>
        <w:spacing w:line="276" w:lineRule="auto"/>
        <w:ind w:left="0"/>
        <w:rPr>
          <w:rFonts w:ascii="Arial" w:hAnsi="Arial" w:cs="Arial"/>
          <w:b/>
          <w:noProof/>
          <w:color w:val="244061" w:themeColor="accent1" w:themeShade="80"/>
          <w:sz w:val="22"/>
        </w:rPr>
      </w:pPr>
      <w:r w:rsidRPr="00D42C61">
        <w:rPr>
          <w:rFonts w:ascii="Arial" w:hAnsi="Arial" w:cs="Arial"/>
          <w:b/>
          <w:noProof/>
          <w:color w:val="244061" w:themeColor="accent1" w:themeShade="80"/>
          <w:sz w:val="22"/>
        </w:rPr>
        <w:t xml:space="preserve">Storage of </w:t>
      </w:r>
      <w:r w:rsidR="00E37B02" w:rsidRPr="00D42C61">
        <w:rPr>
          <w:rFonts w:ascii="Arial" w:hAnsi="Arial" w:cs="Arial"/>
          <w:b/>
          <w:noProof/>
          <w:color w:val="244061" w:themeColor="accent1" w:themeShade="80"/>
          <w:sz w:val="22"/>
        </w:rPr>
        <w:t>m</w:t>
      </w:r>
      <w:r w:rsidRPr="00D42C61">
        <w:rPr>
          <w:rFonts w:ascii="Arial" w:hAnsi="Arial" w:cs="Arial"/>
          <w:b/>
          <w:noProof/>
          <w:color w:val="244061" w:themeColor="accent1" w:themeShade="80"/>
          <w:sz w:val="22"/>
        </w:rPr>
        <w:t xml:space="preserve">obile </w:t>
      </w:r>
      <w:r w:rsidR="00E37B02" w:rsidRPr="00D42C61">
        <w:rPr>
          <w:rFonts w:ascii="Arial" w:hAnsi="Arial" w:cs="Arial"/>
          <w:b/>
          <w:noProof/>
          <w:color w:val="244061" w:themeColor="accent1" w:themeShade="80"/>
          <w:sz w:val="22"/>
        </w:rPr>
        <w:t>p</w:t>
      </w:r>
      <w:r w:rsidRPr="00D42C61">
        <w:rPr>
          <w:rFonts w:ascii="Arial" w:hAnsi="Arial" w:cs="Arial"/>
          <w:b/>
          <w:noProof/>
          <w:color w:val="244061" w:themeColor="accent1" w:themeShade="80"/>
          <w:sz w:val="22"/>
        </w:rPr>
        <w:t>hones</w:t>
      </w:r>
    </w:p>
    <w:p w:rsidR="005C7A96" w:rsidRDefault="005C7A96" w:rsidP="00D42C61">
      <w:pPr>
        <w:spacing w:line="276" w:lineRule="auto"/>
        <w:ind w:left="0"/>
        <w:rPr>
          <w:rFonts w:asciiTheme="minorHAnsi" w:hAnsiTheme="minorHAnsi" w:cstheme="minorHAnsi"/>
          <w:noProof/>
          <w:sz w:val="22"/>
        </w:rPr>
      </w:pPr>
      <w:r w:rsidRPr="00D42C61">
        <w:rPr>
          <w:rFonts w:asciiTheme="minorHAnsi" w:hAnsiTheme="minorHAnsi" w:cstheme="minorHAnsi"/>
          <w:noProof/>
          <w:sz w:val="22"/>
        </w:rPr>
        <w:t xml:space="preserve">Ideally, students should store their phone at </w:t>
      </w:r>
      <w:r w:rsidR="00D42C61" w:rsidRPr="00D42C61">
        <w:rPr>
          <w:rFonts w:asciiTheme="minorHAnsi" w:hAnsiTheme="minorHAnsi" w:cstheme="minorHAnsi"/>
          <w:noProof/>
          <w:sz w:val="22"/>
        </w:rPr>
        <w:t>home</w:t>
      </w:r>
      <w:r w:rsidR="00D42C61">
        <w:rPr>
          <w:rFonts w:asciiTheme="minorHAnsi" w:hAnsiTheme="minorHAnsi" w:cstheme="minorHAnsi"/>
          <w:noProof/>
          <w:sz w:val="22"/>
        </w:rPr>
        <w:t>.</w:t>
      </w:r>
      <w:r w:rsidRPr="00D42C61">
        <w:rPr>
          <w:rFonts w:asciiTheme="minorHAnsi" w:hAnsiTheme="minorHAnsi" w:cstheme="minorHAnsi"/>
          <w:noProof/>
          <w:sz w:val="22"/>
        </w:rPr>
        <w:t xml:space="preserve"> </w:t>
      </w:r>
      <w:r w:rsidR="00D42C61">
        <w:rPr>
          <w:rFonts w:asciiTheme="minorHAnsi" w:hAnsiTheme="minorHAnsi" w:cstheme="minorHAnsi"/>
          <w:noProof/>
          <w:sz w:val="22"/>
        </w:rPr>
        <w:t>However, switched off phones</w:t>
      </w:r>
      <w:r w:rsidRPr="00D42C61">
        <w:rPr>
          <w:rFonts w:asciiTheme="minorHAnsi" w:hAnsiTheme="minorHAnsi" w:cstheme="minorHAnsi"/>
          <w:noProof/>
          <w:sz w:val="22"/>
        </w:rPr>
        <w:t xml:space="preserve"> may be kept in </w:t>
      </w:r>
      <w:r w:rsidR="004036A5" w:rsidRPr="00D42C61">
        <w:rPr>
          <w:rFonts w:asciiTheme="minorHAnsi" w:hAnsiTheme="minorHAnsi" w:cstheme="minorHAnsi"/>
          <w:noProof/>
          <w:sz w:val="22"/>
        </w:rPr>
        <w:t>their</w:t>
      </w:r>
      <w:r w:rsidR="003F4200" w:rsidRPr="00D42C61">
        <w:rPr>
          <w:rFonts w:asciiTheme="minorHAnsi" w:hAnsiTheme="minorHAnsi" w:cstheme="minorHAnsi"/>
          <w:noProof/>
          <w:sz w:val="22"/>
        </w:rPr>
        <w:t xml:space="preserve"> bag</w:t>
      </w:r>
      <w:r w:rsidR="00D42C61" w:rsidRPr="00D42C61">
        <w:rPr>
          <w:rFonts w:asciiTheme="minorHAnsi" w:hAnsiTheme="minorHAnsi" w:cstheme="minorHAnsi"/>
          <w:noProof/>
          <w:sz w:val="22"/>
        </w:rPr>
        <w:t xml:space="preserve"> while carried on to the College site</w:t>
      </w:r>
      <w:r w:rsidR="003F4200" w:rsidRPr="00D42C61">
        <w:rPr>
          <w:rFonts w:asciiTheme="minorHAnsi" w:hAnsiTheme="minorHAnsi" w:cstheme="minorHAnsi"/>
          <w:noProof/>
          <w:sz w:val="22"/>
        </w:rPr>
        <w:t>,</w:t>
      </w:r>
      <w:r w:rsidRPr="00D42C61">
        <w:rPr>
          <w:rFonts w:asciiTheme="minorHAnsi" w:hAnsiTheme="minorHAnsi" w:cstheme="minorHAnsi"/>
          <w:noProof/>
          <w:sz w:val="22"/>
        </w:rPr>
        <w:t xml:space="preserve"> </w:t>
      </w:r>
      <w:r w:rsidR="00D42C61" w:rsidRPr="00D42C61">
        <w:rPr>
          <w:rFonts w:asciiTheme="minorHAnsi" w:hAnsiTheme="minorHAnsi" w:cstheme="minorHAnsi"/>
          <w:noProof/>
          <w:sz w:val="22"/>
        </w:rPr>
        <w:t xml:space="preserve">or their </w:t>
      </w:r>
      <w:r w:rsidRPr="00D42C61">
        <w:rPr>
          <w:rFonts w:asciiTheme="minorHAnsi" w:hAnsiTheme="minorHAnsi" w:cstheme="minorHAnsi"/>
          <w:noProof/>
          <w:sz w:val="22"/>
        </w:rPr>
        <w:t xml:space="preserve">locker </w:t>
      </w:r>
      <w:r w:rsidR="00035845">
        <w:rPr>
          <w:rFonts w:asciiTheme="minorHAnsi" w:hAnsiTheme="minorHAnsi" w:cstheme="minorHAnsi"/>
          <w:noProof/>
          <w:sz w:val="22"/>
        </w:rPr>
        <w:t xml:space="preserve">during the day, </w:t>
      </w:r>
      <w:r w:rsidRPr="00D42C61">
        <w:rPr>
          <w:rFonts w:asciiTheme="minorHAnsi" w:hAnsiTheme="minorHAnsi" w:cstheme="minorHAnsi"/>
          <w:noProof/>
          <w:sz w:val="22"/>
        </w:rPr>
        <w:t xml:space="preserve">or </w:t>
      </w:r>
      <w:r w:rsidR="00D42C61" w:rsidRPr="00D42C61">
        <w:rPr>
          <w:rFonts w:asciiTheme="minorHAnsi" w:hAnsiTheme="minorHAnsi" w:cstheme="minorHAnsi"/>
          <w:noProof/>
          <w:sz w:val="22"/>
        </w:rPr>
        <w:t>given to their Homegroup of Classroom teacher at the beginning of the day.</w:t>
      </w:r>
      <w:r w:rsidRPr="00D42C61">
        <w:rPr>
          <w:rFonts w:asciiTheme="minorHAnsi" w:hAnsiTheme="minorHAnsi" w:cstheme="minorHAnsi"/>
          <w:noProof/>
          <w:sz w:val="22"/>
        </w:rPr>
        <w:t xml:space="preserve"> </w:t>
      </w:r>
      <w:r w:rsidR="00D42C61" w:rsidRPr="00D42C61">
        <w:rPr>
          <w:rFonts w:asciiTheme="minorHAnsi" w:hAnsiTheme="minorHAnsi" w:cstheme="minorHAnsi"/>
          <w:noProof/>
          <w:sz w:val="22"/>
        </w:rPr>
        <w:t>Phones are</w:t>
      </w:r>
      <w:r w:rsidRPr="00D42C61">
        <w:rPr>
          <w:rFonts w:asciiTheme="minorHAnsi" w:hAnsiTheme="minorHAnsi" w:cstheme="minorHAnsi"/>
          <w:noProof/>
          <w:sz w:val="22"/>
        </w:rPr>
        <w:t xml:space="preserve"> not to be visible </w:t>
      </w:r>
      <w:r w:rsidR="00D42C61" w:rsidRPr="00D42C61">
        <w:rPr>
          <w:rFonts w:asciiTheme="minorHAnsi" w:hAnsiTheme="minorHAnsi" w:cstheme="minorHAnsi"/>
          <w:noProof/>
          <w:sz w:val="22"/>
        </w:rPr>
        <w:t>and should also be out of site while stored in a student</w:t>
      </w:r>
      <w:r w:rsidR="00B94E23">
        <w:rPr>
          <w:rFonts w:asciiTheme="minorHAnsi" w:hAnsiTheme="minorHAnsi" w:cstheme="minorHAnsi"/>
          <w:noProof/>
          <w:sz w:val="22"/>
        </w:rPr>
        <w:t>’s</w:t>
      </w:r>
      <w:r w:rsidR="00D42C61" w:rsidRPr="00D42C61">
        <w:rPr>
          <w:rFonts w:asciiTheme="minorHAnsi" w:hAnsiTheme="minorHAnsi" w:cstheme="minorHAnsi"/>
          <w:noProof/>
          <w:sz w:val="22"/>
        </w:rPr>
        <w:t xml:space="preserve"> locker</w:t>
      </w:r>
      <w:r w:rsidR="00035845">
        <w:rPr>
          <w:rFonts w:asciiTheme="minorHAnsi" w:hAnsiTheme="minorHAnsi" w:cstheme="minorHAnsi"/>
          <w:noProof/>
          <w:sz w:val="22"/>
        </w:rPr>
        <w:t>, that is locked</w:t>
      </w:r>
      <w:r w:rsidRPr="00D42C61">
        <w:rPr>
          <w:rFonts w:asciiTheme="minorHAnsi" w:hAnsiTheme="minorHAnsi" w:cstheme="minorHAnsi"/>
          <w:noProof/>
          <w:sz w:val="22"/>
        </w:rPr>
        <w:t xml:space="preserve">. The </w:t>
      </w:r>
      <w:r w:rsidRPr="00D42C61">
        <w:rPr>
          <w:rFonts w:asciiTheme="minorHAnsi" w:hAnsiTheme="minorHAnsi" w:cstheme="minorHAnsi"/>
          <w:sz w:val="22"/>
        </w:rPr>
        <w:t>College</w:t>
      </w:r>
      <w:r w:rsidRPr="00D42C61">
        <w:rPr>
          <w:rFonts w:asciiTheme="minorHAnsi" w:hAnsiTheme="minorHAnsi" w:cstheme="minorHAnsi"/>
          <w:noProof/>
          <w:sz w:val="22"/>
        </w:rPr>
        <w:t xml:space="preserve"> will not accept any responsibility fo</w:t>
      </w:r>
      <w:r w:rsidR="00373841" w:rsidRPr="00D42C61">
        <w:rPr>
          <w:rFonts w:asciiTheme="minorHAnsi" w:hAnsiTheme="minorHAnsi" w:cstheme="minorHAnsi"/>
          <w:noProof/>
          <w:sz w:val="22"/>
        </w:rPr>
        <w:t>r the loss, damage or unauthoris</w:t>
      </w:r>
      <w:r w:rsidRPr="00D42C61">
        <w:rPr>
          <w:rFonts w:asciiTheme="minorHAnsi" w:hAnsiTheme="minorHAnsi" w:cstheme="minorHAnsi"/>
          <w:noProof/>
          <w:sz w:val="22"/>
        </w:rPr>
        <w:t xml:space="preserve">ed use of a student’s mobile phone while it is at </w:t>
      </w:r>
      <w:r w:rsidR="00373841" w:rsidRPr="00D42C61">
        <w:rPr>
          <w:rFonts w:asciiTheme="minorHAnsi" w:hAnsiTheme="minorHAnsi" w:cstheme="minorHAnsi"/>
          <w:noProof/>
          <w:sz w:val="22"/>
        </w:rPr>
        <w:t xml:space="preserve">the </w:t>
      </w:r>
      <w:r w:rsidR="00373841" w:rsidRPr="00D42C61">
        <w:rPr>
          <w:rFonts w:asciiTheme="minorHAnsi" w:hAnsiTheme="minorHAnsi" w:cstheme="minorHAnsi"/>
          <w:sz w:val="22"/>
        </w:rPr>
        <w:t>C</w:t>
      </w:r>
      <w:r w:rsidRPr="00D42C61">
        <w:rPr>
          <w:rFonts w:asciiTheme="minorHAnsi" w:hAnsiTheme="minorHAnsi" w:cstheme="minorHAnsi"/>
          <w:sz w:val="22"/>
        </w:rPr>
        <w:t>ollege</w:t>
      </w:r>
      <w:r w:rsidRPr="00D42C61">
        <w:rPr>
          <w:rFonts w:asciiTheme="minorHAnsi" w:hAnsiTheme="minorHAnsi" w:cstheme="minorHAnsi"/>
          <w:noProof/>
          <w:sz w:val="22"/>
        </w:rPr>
        <w:t xml:space="preserve">. </w:t>
      </w:r>
    </w:p>
    <w:p w:rsidR="00B94E23" w:rsidRPr="00D42C61" w:rsidRDefault="00B94E23" w:rsidP="00D42C61">
      <w:pPr>
        <w:spacing w:line="276" w:lineRule="auto"/>
        <w:ind w:left="0"/>
        <w:rPr>
          <w:noProof/>
          <w:sz w:val="10"/>
          <w:szCs w:val="12"/>
        </w:rPr>
      </w:pPr>
    </w:p>
    <w:p w:rsidR="005C7A96" w:rsidRPr="00D42C61" w:rsidRDefault="005C7A96" w:rsidP="00D42C61">
      <w:pPr>
        <w:spacing w:line="276" w:lineRule="auto"/>
        <w:ind w:left="0"/>
        <w:rPr>
          <w:b/>
          <w:noProof/>
          <w:color w:val="0E2050"/>
          <w:sz w:val="22"/>
        </w:rPr>
      </w:pPr>
      <w:r w:rsidRPr="00D42C61">
        <w:rPr>
          <w:rFonts w:ascii="Arial" w:hAnsi="Arial" w:cs="Arial"/>
          <w:b/>
          <w:noProof/>
          <w:color w:val="244061" w:themeColor="accent1" w:themeShade="80"/>
          <w:sz w:val="22"/>
        </w:rPr>
        <w:t xml:space="preserve">Consequences </w:t>
      </w:r>
      <w:r w:rsidR="00E37B02" w:rsidRPr="00D42C61">
        <w:rPr>
          <w:rFonts w:ascii="Arial" w:hAnsi="Arial" w:cs="Arial"/>
          <w:b/>
          <w:noProof/>
          <w:color w:val="244061" w:themeColor="accent1" w:themeShade="80"/>
          <w:sz w:val="22"/>
        </w:rPr>
        <w:t>of unacceptable use of a mobile phone</w:t>
      </w:r>
    </w:p>
    <w:p w:rsidR="007F01ED" w:rsidRDefault="005C7A96" w:rsidP="00D42C61">
      <w:pPr>
        <w:spacing w:line="276" w:lineRule="auto"/>
        <w:ind w:left="0"/>
        <w:rPr>
          <w:rFonts w:asciiTheme="minorHAnsi" w:hAnsiTheme="minorHAnsi" w:cstheme="minorHAnsi"/>
          <w:noProof/>
          <w:sz w:val="22"/>
        </w:rPr>
      </w:pPr>
      <w:r w:rsidRPr="00035845">
        <w:rPr>
          <w:rFonts w:asciiTheme="minorHAnsi" w:hAnsiTheme="minorHAnsi" w:cstheme="minorHAnsi"/>
          <w:noProof/>
          <w:sz w:val="22"/>
        </w:rPr>
        <w:t xml:space="preserve">If conditions outlined in this </w:t>
      </w:r>
      <w:r w:rsidR="00035845">
        <w:rPr>
          <w:rFonts w:asciiTheme="minorHAnsi" w:hAnsiTheme="minorHAnsi" w:cstheme="minorHAnsi"/>
          <w:noProof/>
          <w:sz w:val="22"/>
        </w:rPr>
        <w:t>P</w:t>
      </w:r>
      <w:r w:rsidRPr="00035845">
        <w:rPr>
          <w:rFonts w:asciiTheme="minorHAnsi" w:hAnsiTheme="minorHAnsi" w:cstheme="minorHAnsi"/>
          <w:noProof/>
          <w:sz w:val="22"/>
        </w:rPr>
        <w:t xml:space="preserve">olicy are breached, the phone will be confiscated and </w:t>
      </w:r>
      <w:r w:rsidR="00035845">
        <w:rPr>
          <w:rFonts w:asciiTheme="minorHAnsi" w:hAnsiTheme="minorHAnsi" w:cstheme="minorHAnsi"/>
          <w:noProof/>
          <w:sz w:val="22"/>
        </w:rPr>
        <w:t xml:space="preserve">kept by the appropriate Year Level Coordinator </w:t>
      </w:r>
      <w:r w:rsidR="00373841" w:rsidRPr="00035845">
        <w:rPr>
          <w:rFonts w:asciiTheme="minorHAnsi" w:hAnsiTheme="minorHAnsi" w:cstheme="minorHAnsi"/>
          <w:noProof/>
          <w:sz w:val="22"/>
        </w:rPr>
        <w:t>and</w:t>
      </w:r>
      <w:r w:rsidRPr="00035845">
        <w:rPr>
          <w:rFonts w:asciiTheme="minorHAnsi" w:hAnsiTheme="minorHAnsi" w:cstheme="minorHAnsi"/>
          <w:noProof/>
          <w:sz w:val="22"/>
        </w:rPr>
        <w:t xml:space="preserve"> can be collected at the end of the </w:t>
      </w:r>
      <w:r w:rsidR="00F93973" w:rsidRPr="00035845">
        <w:rPr>
          <w:rFonts w:asciiTheme="minorHAnsi" w:hAnsiTheme="minorHAnsi" w:cstheme="minorHAnsi"/>
          <w:noProof/>
          <w:sz w:val="22"/>
        </w:rPr>
        <w:t>C</w:t>
      </w:r>
      <w:r w:rsidRPr="00035845">
        <w:rPr>
          <w:rFonts w:asciiTheme="minorHAnsi" w:hAnsiTheme="minorHAnsi" w:cstheme="minorHAnsi"/>
          <w:noProof/>
          <w:sz w:val="22"/>
        </w:rPr>
        <w:t>ollege day. Parents will be informed</w:t>
      </w:r>
      <w:r w:rsidR="00373841" w:rsidRPr="00035845">
        <w:rPr>
          <w:rFonts w:asciiTheme="minorHAnsi" w:hAnsiTheme="minorHAnsi" w:cstheme="minorHAnsi"/>
          <w:noProof/>
          <w:sz w:val="22"/>
        </w:rPr>
        <w:t xml:space="preserve"> of any breach of this policy</w:t>
      </w:r>
      <w:r w:rsidRPr="00035845">
        <w:rPr>
          <w:rFonts w:asciiTheme="minorHAnsi" w:hAnsiTheme="minorHAnsi" w:cstheme="minorHAnsi"/>
          <w:noProof/>
          <w:sz w:val="22"/>
        </w:rPr>
        <w:t xml:space="preserve">. </w:t>
      </w:r>
      <w:r w:rsidR="00373841" w:rsidRPr="00035845">
        <w:rPr>
          <w:rFonts w:asciiTheme="minorHAnsi" w:hAnsiTheme="minorHAnsi" w:cstheme="minorHAnsi"/>
          <w:noProof/>
          <w:sz w:val="22"/>
        </w:rPr>
        <w:t>Disciplinary action will be taken for</w:t>
      </w:r>
      <w:r w:rsidRPr="00035845">
        <w:rPr>
          <w:rFonts w:asciiTheme="minorHAnsi" w:hAnsiTheme="minorHAnsi" w:cstheme="minorHAnsi"/>
          <w:noProof/>
          <w:sz w:val="22"/>
        </w:rPr>
        <w:t xml:space="preserve"> repeated incidences, and include but are not limited to, after-hours detention, parental involvement and the daily surrender of the device for an agreed period</w:t>
      </w:r>
      <w:r w:rsidR="00F93973" w:rsidRPr="00035845">
        <w:rPr>
          <w:rFonts w:asciiTheme="minorHAnsi" w:hAnsiTheme="minorHAnsi" w:cstheme="minorHAnsi"/>
          <w:noProof/>
          <w:sz w:val="22"/>
        </w:rPr>
        <w:t xml:space="preserve"> in accordance with the College’s </w:t>
      </w:r>
      <w:r w:rsidR="00F93973" w:rsidRPr="00035845">
        <w:rPr>
          <w:rFonts w:asciiTheme="minorHAnsi" w:hAnsiTheme="minorHAnsi" w:cstheme="minorHAnsi"/>
          <w:i/>
          <w:noProof/>
          <w:sz w:val="22"/>
        </w:rPr>
        <w:t>Behaviour Management Policy</w:t>
      </w:r>
      <w:r w:rsidR="00F93973" w:rsidRPr="00035845">
        <w:rPr>
          <w:rFonts w:asciiTheme="minorHAnsi" w:hAnsiTheme="minorHAnsi" w:cstheme="minorHAnsi"/>
          <w:noProof/>
          <w:sz w:val="22"/>
        </w:rPr>
        <w:t xml:space="preserve">. </w:t>
      </w:r>
    </w:p>
    <w:p w:rsidR="00035845" w:rsidRPr="00B94E23" w:rsidRDefault="00035845" w:rsidP="00D42C61">
      <w:pPr>
        <w:spacing w:line="276" w:lineRule="auto"/>
        <w:ind w:left="0"/>
        <w:rPr>
          <w:rFonts w:asciiTheme="minorHAnsi" w:hAnsiTheme="minorHAnsi" w:cstheme="minorHAnsi"/>
          <w:noProof/>
          <w:sz w:val="10"/>
          <w:szCs w:val="10"/>
        </w:rPr>
      </w:pPr>
    </w:p>
    <w:p w:rsidR="007F01ED" w:rsidRDefault="007F01ED" w:rsidP="00D42C61">
      <w:pPr>
        <w:spacing w:line="276" w:lineRule="auto"/>
        <w:ind w:left="0"/>
        <w:rPr>
          <w:rFonts w:asciiTheme="minorHAnsi" w:hAnsiTheme="minorHAnsi" w:cstheme="minorHAnsi"/>
          <w:noProof/>
          <w:sz w:val="22"/>
        </w:rPr>
      </w:pPr>
      <w:r w:rsidRPr="00035845">
        <w:rPr>
          <w:rFonts w:asciiTheme="minorHAnsi" w:hAnsiTheme="minorHAnsi" w:cstheme="minorHAnsi"/>
          <w:noProof/>
          <w:sz w:val="22"/>
        </w:rPr>
        <w:t>For example, an escalation of discipinary consequences may include:</w:t>
      </w:r>
    </w:p>
    <w:p w:rsidR="00B94E23" w:rsidRDefault="00B94E23" w:rsidP="00D42C61">
      <w:pPr>
        <w:spacing w:line="276" w:lineRule="auto"/>
        <w:ind w:left="0"/>
        <w:rPr>
          <w:rFonts w:asciiTheme="minorHAnsi" w:hAnsiTheme="minorHAnsi" w:cstheme="minorHAnsi"/>
          <w:noProof/>
          <w:sz w:val="22"/>
        </w:rPr>
      </w:pPr>
    </w:p>
    <w:p w:rsidR="00B94E23" w:rsidRDefault="00B94E23" w:rsidP="00D42C61">
      <w:pPr>
        <w:spacing w:line="276" w:lineRule="auto"/>
        <w:ind w:left="0"/>
        <w:rPr>
          <w:rFonts w:asciiTheme="minorHAnsi" w:hAnsiTheme="minorHAnsi" w:cstheme="minorHAnsi"/>
          <w:noProof/>
          <w:sz w:val="22"/>
        </w:rPr>
      </w:pPr>
    </w:p>
    <w:p w:rsidR="00035845" w:rsidRPr="00035845" w:rsidRDefault="00035845" w:rsidP="00D42C61">
      <w:pPr>
        <w:spacing w:line="276" w:lineRule="auto"/>
        <w:ind w:left="0"/>
        <w:rPr>
          <w:rFonts w:asciiTheme="minorHAnsi" w:hAnsiTheme="minorHAnsi" w:cstheme="minorHAnsi"/>
          <w:noProof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933"/>
      </w:tblGrid>
      <w:tr w:rsidR="00035845" w:rsidRPr="00035845" w:rsidTr="007F01ED">
        <w:tc>
          <w:tcPr>
            <w:tcW w:w="2695" w:type="dxa"/>
          </w:tcPr>
          <w:p w:rsidR="00035845" w:rsidRPr="006F21C0" w:rsidRDefault="00035845" w:rsidP="00035845">
            <w:pPr>
              <w:spacing w:line="276" w:lineRule="auto"/>
              <w:ind w:left="0"/>
              <w:rPr>
                <w:rFonts w:asciiTheme="minorHAnsi" w:hAnsiTheme="minorHAnsi" w:cstheme="minorHAnsi"/>
                <w:b/>
                <w:noProof/>
                <w:sz w:val="22"/>
              </w:rPr>
            </w:pPr>
            <w:r w:rsidRPr="006F21C0">
              <w:rPr>
                <w:rFonts w:asciiTheme="minorHAnsi" w:hAnsiTheme="minorHAnsi" w:cstheme="minorHAnsi"/>
                <w:b/>
                <w:noProof/>
                <w:sz w:val="22"/>
              </w:rPr>
              <w:t xml:space="preserve">Policy 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B</w:t>
            </w:r>
            <w:r w:rsidRPr="006F21C0">
              <w:rPr>
                <w:rFonts w:asciiTheme="minorHAnsi" w:hAnsiTheme="minorHAnsi" w:cstheme="minorHAnsi"/>
                <w:b/>
                <w:noProof/>
                <w:sz w:val="22"/>
              </w:rPr>
              <w:t>reach</w:t>
            </w:r>
          </w:p>
        </w:tc>
        <w:tc>
          <w:tcPr>
            <w:tcW w:w="6933" w:type="dxa"/>
          </w:tcPr>
          <w:p w:rsidR="00035845" w:rsidRPr="006F21C0" w:rsidRDefault="00035845" w:rsidP="00035845">
            <w:pPr>
              <w:spacing w:line="276" w:lineRule="auto"/>
              <w:ind w:left="0"/>
              <w:rPr>
                <w:rFonts w:asciiTheme="minorHAnsi" w:hAnsiTheme="minorHAnsi" w:cstheme="minorHAnsi"/>
                <w:b/>
                <w:noProof/>
                <w:sz w:val="22"/>
              </w:rPr>
            </w:pPr>
            <w:r w:rsidRPr="006F21C0">
              <w:rPr>
                <w:rFonts w:asciiTheme="minorHAnsi" w:hAnsiTheme="minorHAnsi" w:cstheme="minorHAnsi"/>
                <w:b/>
                <w:noProof/>
                <w:sz w:val="22"/>
              </w:rPr>
              <w:t>College Discipline</w:t>
            </w:r>
          </w:p>
        </w:tc>
      </w:tr>
      <w:tr w:rsidR="00035845" w:rsidRPr="00035845" w:rsidTr="007F01ED">
        <w:tc>
          <w:tcPr>
            <w:tcW w:w="2695" w:type="dxa"/>
          </w:tcPr>
          <w:p w:rsidR="00035845" w:rsidRPr="00B27B05" w:rsidRDefault="00035845" w:rsidP="00035845">
            <w:pPr>
              <w:spacing w:line="276" w:lineRule="auto"/>
              <w:ind w:left="0"/>
              <w:rPr>
                <w:rFonts w:asciiTheme="minorHAnsi" w:hAnsiTheme="minorHAnsi" w:cstheme="minorHAnsi"/>
                <w:b/>
                <w:noProof/>
                <w:sz w:val="22"/>
              </w:rPr>
            </w:pPr>
            <w:r w:rsidRPr="00B27B05">
              <w:rPr>
                <w:rFonts w:asciiTheme="minorHAnsi" w:hAnsiTheme="minorHAnsi" w:cstheme="minorHAnsi"/>
                <w:b/>
                <w:noProof/>
                <w:sz w:val="22"/>
              </w:rPr>
              <w:t>First offence</w:t>
            </w:r>
          </w:p>
        </w:tc>
        <w:tc>
          <w:tcPr>
            <w:tcW w:w="6933" w:type="dxa"/>
          </w:tcPr>
          <w:p w:rsidR="00035845" w:rsidRPr="006F21C0" w:rsidRDefault="00035845" w:rsidP="00035845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40" w:hanging="270"/>
              <w:rPr>
                <w:rFonts w:asciiTheme="minorHAnsi" w:hAnsiTheme="minorHAnsi" w:cstheme="minorHAnsi"/>
                <w:noProof/>
                <w:sz w:val="22"/>
              </w:rPr>
            </w:pPr>
            <w:r w:rsidRPr="006F21C0">
              <w:rPr>
                <w:rFonts w:asciiTheme="minorHAnsi" w:hAnsiTheme="minorHAnsi" w:cstheme="minorHAnsi"/>
                <w:noProof/>
                <w:sz w:val="22"/>
              </w:rPr>
              <w:t>confiscation of phone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with warning of escalation of consequences</w:t>
            </w:r>
          </w:p>
          <w:p w:rsidR="00035845" w:rsidRPr="006F21C0" w:rsidRDefault="00035845" w:rsidP="00035845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40" w:hanging="270"/>
              <w:rPr>
                <w:rFonts w:asciiTheme="minorHAnsi" w:hAnsiTheme="minorHAnsi" w:cstheme="minorHAnsi"/>
                <w:noProof/>
                <w:sz w:val="22"/>
              </w:rPr>
            </w:pPr>
            <w:r w:rsidRPr="006F21C0">
              <w:rPr>
                <w:rFonts w:asciiTheme="minorHAnsi" w:hAnsiTheme="minorHAnsi" w:cstheme="minorHAnsi"/>
                <w:noProof/>
                <w:sz w:val="22"/>
              </w:rPr>
              <w:t>parents informed of action taken</w:t>
            </w:r>
          </w:p>
          <w:p w:rsidR="00035845" w:rsidRPr="006F21C0" w:rsidRDefault="00035845" w:rsidP="00035845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40" w:hanging="270"/>
              <w:rPr>
                <w:rFonts w:asciiTheme="minorHAnsi" w:hAnsiTheme="minorHAnsi" w:cstheme="minorHAnsi"/>
                <w:noProof/>
                <w:sz w:val="22"/>
              </w:rPr>
            </w:pPr>
            <w:r w:rsidRPr="006F21C0">
              <w:rPr>
                <w:rFonts w:asciiTheme="minorHAnsi" w:hAnsiTheme="minorHAnsi" w:cstheme="minorHAnsi"/>
                <w:noProof/>
                <w:sz w:val="22"/>
              </w:rPr>
              <w:t>recorded on student’s file on SEQTA</w:t>
            </w:r>
          </w:p>
          <w:p w:rsidR="00035845" w:rsidRPr="006F21C0" w:rsidRDefault="00035845" w:rsidP="00035845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40" w:hanging="270"/>
              <w:rPr>
                <w:rFonts w:asciiTheme="minorHAnsi" w:hAnsiTheme="minorHAnsi" w:cstheme="minorHAnsi"/>
                <w:noProof/>
                <w:sz w:val="22"/>
              </w:rPr>
            </w:pPr>
            <w:r w:rsidRPr="006F21C0">
              <w:rPr>
                <w:rFonts w:asciiTheme="minorHAnsi" w:hAnsiTheme="minorHAnsi" w:cstheme="minorHAnsi"/>
                <w:noProof/>
                <w:sz w:val="22"/>
              </w:rPr>
              <w:t>lunc</w:t>
            </w:r>
            <w:r>
              <w:rPr>
                <w:rFonts w:asciiTheme="minorHAnsi" w:hAnsiTheme="minorHAnsi" w:cstheme="minorHAnsi"/>
                <w:noProof/>
                <w:sz w:val="22"/>
              </w:rPr>
              <w:t>h-t</w:t>
            </w:r>
            <w:r w:rsidRPr="006F21C0">
              <w:rPr>
                <w:rFonts w:asciiTheme="minorHAnsi" w:hAnsiTheme="minorHAnsi" w:cstheme="minorHAnsi"/>
                <w:noProof/>
                <w:sz w:val="22"/>
              </w:rPr>
              <w:t xml:space="preserve">ime </w:t>
            </w:r>
            <w:r>
              <w:rPr>
                <w:rFonts w:asciiTheme="minorHAnsi" w:hAnsiTheme="minorHAnsi" w:cstheme="minorHAnsi"/>
                <w:noProof/>
                <w:sz w:val="22"/>
              </w:rPr>
              <w:t>Ref</w:t>
            </w:r>
            <w:r w:rsidRPr="006F21C0">
              <w:rPr>
                <w:rFonts w:asciiTheme="minorHAnsi" w:hAnsiTheme="minorHAnsi" w:cstheme="minorHAnsi"/>
                <w:noProof/>
                <w:sz w:val="22"/>
              </w:rPr>
              <w:t xml:space="preserve">ocus Room </w:t>
            </w:r>
            <w:r>
              <w:rPr>
                <w:rFonts w:asciiTheme="minorHAnsi" w:hAnsiTheme="minorHAnsi" w:cstheme="minorHAnsi"/>
                <w:noProof/>
                <w:sz w:val="22"/>
              </w:rPr>
              <w:t>x 2</w:t>
            </w:r>
          </w:p>
        </w:tc>
      </w:tr>
      <w:tr w:rsidR="00035845" w:rsidRPr="00035845" w:rsidTr="007F01ED">
        <w:tc>
          <w:tcPr>
            <w:tcW w:w="2695" w:type="dxa"/>
          </w:tcPr>
          <w:p w:rsidR="00035845" w:rsidRPr="00B27B05" w:rsidRDefault="00035845" w:rsidP="00035845">
            <w:pPr>
              <w:spacing w:line="276" w:lineRule="auto"/>
              <w:ind w:left="0"/>
              <w:rPr>
                <w:rFonts w:asciiTheme="minorHAnsi" w:hAnsiTheme="minorHAnsi" w:cstheme="minorHAnsi"/>
                <w:b/>
                <w:noProof/>
                <w:sz w:val="22"/>
              </w:rPr>
            </w:pPr>
            <w:r w:rsidRPr="00B27B05">
              <w:rPr>
                <w:rFonts w:asciiTheme="minorHAnsi" w:hAnsiTheme="minorHAnsi" w:cstheme="minorHAnsi"/>
                <w:b/>
                <w:noProof/>
                <w:sz w:val="22"/>
              </w:rPr>
              <w:t>Second</w:t>
            </w:r>
          </w:p>
        </w:tc>
        <w:tc>
          <w:tcPr>
            <w:tcW w:w="6933" w:type="dxa"/>
          </w:tcPr>
          <w:p w:rsidR="00035845" w:rsidRPr="006F21C0" w:rsidRDefault="00035845" w:rsidP="00035845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40" w:hanging="270"/>
              <w:rPr>
                <w:rFonts w:asciiTheme="minorHAnsi" w:hAnsiTheme="minorHAnsi" w:cstheme="minorHAnsi"/>
                <w:noProof/>
                <w:sz w:val="22"/>
              </w:rPr>
            </w:pPr>
            <w:r w:rsidRPr="006F21C0">
              <w:rPr>
                <w:rFonts w:asciiTheme="minorHAnsi" w:hAnsiTheme="minorHAnsi" w:cstheme="minorHAnsi"/>
                <w:noProof/>
                <w:sz w:val="22"/>
              </w:rPr>
              <w:t>confiscation of phone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with warning of escalation of consequences</w:t>
            </w:r>
          </w:p>
          <w:p w:rsidR="00035845" w:rsidRPr="006F21C0" w:rsidRDefault="00035845" w:rsidP="00035845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40" w:hanging="270"/>
              <w:rPr>
                <w:rFonts w:asciiTheme="minorHAnsi" w:hAnsiTheme="minorHAnsi" w:cstheme="minorHAnsi"/>
                <w:noProof/>
                <w:sz w:val="22"/>
              </w:rPr>
            </w:pPr>
            <w:r w:rsidRPr="006F21C0">
              <w:rPr>
                <w:rFonts w:asciiTheme="minorHAnsi" w:hAnsiTheme="minorHAnsi" w:cstheme="minorHAnsi"/>
                <w:noProof/>
                <w:sz w:val="22"/>
              </w:rPr>
              <w:t>parents informed</w:t>
            </w:r>
          </w:p>
          <w:p w:rsidR="00035845" w:rsidRPr="006F21C0" w:rsidRDefault="00035845" w:rsidP="00035845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40" w:hanging="270"/>
              <w:rPr>
                <w:rFonts w:asciiTheme="minorHAnsi" w:hAnsiTheme="minorHAnsi" w:cstheme="minorHAnsi"/>
                <w:noProof/>
                <w:sz w:val="22"/>
              </w:rPr>
            </w:pPr>
            <w:r w:rsidRPr="006F21C0">
              <w:rPr>
                <w:rFonts w:asciiTheme="minorHAnsi" w:hAnsiTheme="minorHAnsi" w:cstheme="minorHAnsi"/>
                <w:noProof/>
                <w:sz w:val="22"/>
              </w:rPr>
              <w:t>recorded on SEQTA</w:t>
            </w:r>
          </w:p>
          <w:p w:rsidR="00035845" w:rsidRPr="006F21C0" w:rsidRDefault="00035845" w:rsidP="00035845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40" w:hanging="270"/>
              <w:rPr>
                <w:rFonts w:asciiTheme="minorHAnsi" w:hAnsiTheme="minorHAnsi" w:cstheme="minorHAnsi"/>
                <w:noProof/>
                <w:sz w:val="22"/>
              </w:rPr>
            </w:pPr>
            <w:r w:rsidRPr="00B27B05">
              <w:rPr>
                <w:rFonts w:asciiTheme="minorHAnsi" w:hAnsiTheme="minorHAnsi" w:cstheme="minorHAnsi"/>
                <w:noProof/>
                <w:sz w:val="22"/>
              </w:rPr>
              <w:t>After-school Detention issued</w:t>
            </w:r>
          </w:p>
        </w:tc>
      </w:tr>
      <w:tr w:rsidR="00035845" w:rsidRPr="00035845" w:rsidTr="007F01ED">
        <w:tc>
          <w:tcPr>
            <w:tcW w:w="2695" w:type="dxa"/>
          </w:tcPr>
          <w:p w:rsidR="00035845" w:rsidRPr="00B27B05" w:rsidRDefault="00035845" w:rsidP="00035845">
            <w:pPr>
              <w:spacing w:line="276" w:lineRule="auto"/>
              <w:ind w:left="0"/>
              <w:rPr>
                <w:rFonts w:asciiTheme="minorHAnsi" w:hAnsiTheme="minorHAnsi" w:cstheme="minorHAnsi"/>
                <w:b/>
                <w:noProof/>
                <w:sz w:val="22"/>
              </w:rPr>
            </w:pPr>
            <w:r w:rsidRPr="00B27B05">
              <w:rPr>
                <w:rFonts w:asciiTheme="minorHAnsi" w:hAnsiTheme="minorHAnsi" w:cstheme="minorHAnsi"/>
                <w:b/>
                <w:noProof/>
                <w:sz w:val="22"/>
              </w:rPr>
              <w:t>Third</w:t>
            </w:r>
          </w:p>
        </w:tc>
        <w:tc>
          <w:tcPr>
            <w:tcW w:w="6933" w:type="dxa"/>
          </w:tcPr>
          <w:p w:rsidR="00035845" w:rsidRPr="006F21C0" w:rsidRDefault="00035845" w:rsidP="00035845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40" w:hanging="270"/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as for second breach</w:t>
            </w:r>
          </w:p>
          <w:p w:rsidR="00035845" w:rsidRPr="006F21C0" w:rsidRDefault="00035845" w:rsidP="00035845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40" w:hanging="270"/>
              <w:rPr>
                <w:rFonts w:asciiTheme="minorHAnsi" w:hAnsiTheme="minorHAnsi" w:cstheme="minorHAnsi"/>
                <w:noProof/>
                <w:sz w:val="22"/>
              </w:rPr>
            </w:pPr>
            <w:r w:rsidRPr="00B27B05">
              <w:rPr>
                <w:rFonts w:asciiTheme="minorHAnsi" w:hAnsiTheme="minorHAnsi" w:cstheme="minorHAnsi"/>
                <w:noProof/>
                <w:sz w:val="22"/>
              </w:rPr>
              <w:t>student must hand in their phone to Coordinators each day at the start of the day for an agreed period</w:t>
            </w:r>
          </w:p>
        </w:tc>
      </w:tr>
      <w:tr w:rsidR="00035845" w:rsidRPr="00035845" w:rsidTr="007F01ED">
        <w:tc>
          <w:tcPr>
            <w:tcW w:w="2695" w:type="dxa"/>
          </w:tcPr>
          <w:p w:rsidR="00035845" w:rsidRPr="00B27B05" w:rsidRDefault="00035845" w:rsidP="00035845">
            <w:pPr>
              <w:spacing w:line="276" w:lineRule="auto"/>
              <w:ind w:left="0"/>
              <w:rPr>
                <w:rFonts w:asciiTheme="minorHAnsi" w:hAnsiTheme="minorHAnsi" w:cstheme="minorHAnsi"/>
                <w:b/>
                <w:noProof/>
                <w:sz w:val="22"/>
              </w:rPr>
            </w:pPr>
            <w:r w:rsidRPr="00B27B05">
              <w:rPr>
                <w:rFonts w:asciiTheme="minorHAnsi" w:hAnsiTheme="minorHAnsi" w:cstheme="minorHAnsi"/>
                <w:b/>
                <w:noProof/>
                <w:sz w:val="22"/>
              </w:rPr>
              <w:t>Subsequent</w:t>
            </w:r>
          </w:p>
        </w:tc>
        <w:tc>
          <w:tcPr>
            <w:tcW w:w="6933" w:type="dxa"/>
          </w:tcPr>
          <w:p w:rsidR="00035845" w:rsidRPr="006F21C0" w:rsidRDefault="00035845" w:rsidP="00035845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40" w:hanging="270"/>
              <w:rPr>
                <w:rFonts w:asciiTheme="minorHAnsi" w:hAnsiTheme="minorHAnsi" w:cstheme="minorHAnsi"/>
                <w:noProof/>
                <w:sz w:val="22"/>
              </w:rPr>
            </w:pPr>
            <w:r w:rsidRPr="006F21C0">
              <w:rPr>
                <w:rFonts w:asciiTheme="minorHAnsi" w:hAnsiTheme="minorHAnsi" w:cstheme="minorHAnsi"/>
                <w:noProof/>
                <w:sz w:val="22"/>
              </w:rPr>
              <w:t xml:space="preserve">additional discipline in line with the </w:t>
            </w:r>
            <w:r w:rsidRPr="006F21C0">
              <w:rPr>
                <w:rFonts w:asciiTheme="minorHAnsi" w:hAnsiTheme="minorHAnsi" w:cstheme="minorHAnsi"/>
                <w:i/>
                <w:noProof/>
                <w:sz w:val="22"/>
              </w:rPr>
              <w:t>HCC Behaviour Management Procedure</w:t>
            </w:r>
          </w:p>
        </w:tc>
      </w:tr>
    </w:tbl>
    <w:p w:rsidR="007F01ED" w:rsidRPr="00035845" w:rsidRDefault="007F01ED" w:rsidP="00D42C61">
      <w:pPr>
        <w:spacing w:line="276" w:lineRule="auto"/>
        <w:ind w:left="0"/>
        <w:rPr>
          <w:rFonts w:asciiTheme="minorHAnsi" w:hAnsiTheme="minorHAnsi" w:cstheme="minorHAnsi"/>
          <w:noProof/>
          <w:sz w:val="22"/>
          <w:szCs w:val="24"/>
        </w:rPr>
      </w:pPr>
    </w:p>
    <w:p w:rsidR="0003153D" w:rsidRPr="00035845" w:rsidRDefault="0003153D" w:rsidP="00D42C61">
      <w:pPr>
        <w:spacing w:line="276" w:lineRule="auto"/>
        <w:ind w:left="0"/>
        <w:rPr>
          <w:rFonts w:asciiTheme="minorHAnsi" w:hAnsiTheme="minorHAnsi" w:cstheme="minorHAnsi"/>
          <w:noProof/>
          <w:sz w:val="22"/>
        </w:rPr>
      </w:pPr>
      <w:r w:rsidRPr="00035845">
        <w:rPr>
          <w:rFonts w:asciiTheme="minorHAnsi" w:hAnsiTheme="minorHAnsi" w:cstheme="minorHAnsi"/>
          <w:noProof/>
          <w:sz w:val="22"/>
          <w:szCs w:val="24"/>
        </w:rPr>
        <w:t>The student’s misuse of their mobile phone</w:t>
      </w:r>
      <w:r w:rsidR="00692542" w:rsidRPr="00035845">
        <w:rPr>
          <w:rFonts w:asciiTheme="minorHAnsi" w:hAnsiTheme="minorHAnsi" w:cstheme="minorHAnsi"/>
          <w:noProof/>
          <w:sz w:val="22"/>
          <w:szCs w:val="24"/>
        </w:rPr>
        <w:t>,</w:t>
      </w:r>
      <w:r w:rsidRPr="00035845">
        <w:rPr>
          <w:rFonts w:asciiTheme="minorHAnsi" w:hAnsiTheme="minorHAnsi" w:cstheme="minorHAnsi"/>
          <w:noProof/>
          <w:sz w:val="22"/>
          <w:szCs w:val="24"/>
        </w:rPr>
        <w:t xml:space="preserve"> </w:t>
      </w:r>
      <w:r w:rsidR="00692542" w:rsidRPr="00035845">
        <w:rPr>
          <w:rFonts w:asciiTheme="minorHAnsi" w:hAnsiTheme="minorHAnsi" w:cstheme="minorHAnsi"/>
          <w:noProof/>
          <w:sz w:val="22"/>
          <w:szCs w:val="24"/>
        </w:rPr>
        <w:t xml:space="preserve">or any other portable digital device, </w:t>
      </w:r>
      <w:r w:rsidRPr="00035845">
        <w:rPr>
          <w:rFonts w:asciiTheme="minorHAnsi" w:hAnsiTheme="minorHAnsi" w:cstheme="minorHAnsi"/>
          <w:noProof/>
          <w:sz w:val="22"/>
          <w:szCs w:val="24"/>
        </w:rPr>
        <w:t>to harass, use photographs</w:t>
      </w:r>
      <w:r w:rsidR="00035845">
        <w:rPr>
          <w:rFonts w:asciiTheme="minorHAnsi" w:hAnsiTheme="minorHAnsi" w:cstheme="minorHAnsi"/>
          <w:noProof/>
          <w:sz w:val="22"/>
          <w:szCs w:val="24"/>
        </w:rPr>
        <w:t xml:space="preserve"> or videos</w:t>
      </w:r>
      <w:r w:rsidRPr="00035845">
        <w:rPr>
          <w:rFonts w:asciiTheme="minorHAnsi" w:hAnsiTheme="minorHAnsi" w:cstheme="minorHAnsi"/>
          <w:noProof/>
          <w:sz w:val="22"/>
          <w:szCs w:val="24"/>
        </w:rPr>
        <w:t xml:space="preserve"> in a demeaning way, upload or share material of an inapprop</w:t>
      </w:r>
      <w:r w:rsidR="0008576A" w:rsidRPr="00035845">
        <w:rPr>
          <w:rFonts w:asciiTheme="minorHAnsi" w:hAnsiTheme="minorHAnsi" w:cstheme="minorHAnsi"/>
          <w:noProof/>
          <w:sz w:val="22"/>
          <w:szCs w:val="24"/>
        </w:rPr>
        <w:t>ria</w:t>
      </w:r>
      <w:r w:rsidRPr="00035845">
        <w:rPr>
          <w:rFonts w:asciiTheme="minorHAnsi" w:hAnsiTheme="minorHAnsi" w:cstheme="minorHAnsi"/>
          <w:noProof/>
          <w:sz w:val="22"/>
          <w:szCs w:val="24"/>
        </w:rPr>
        <w:t xml:space="preserve">te or indecent nature will </w:t>
      </w:r>
      <w:r w:rsidR="00373841" w:rsidRPr="00035845">
        <w:rPr>
          <w:rFonts w:asciiTheme="minorHAnsi" w:hAnsiTheme="minorHAnsi" w:cstheme="minorHAnsi"/>
          <w:noProof/>
          <w:sz w:val="22"/>
          <w:szCs w:val="24"/>
        </w:rPr>
        <w:t>result in</w:t>
      </w:r>
      <w:r w:rsidRPr="00035845">
        <w:rPr>
          <w:rFonts w:asciiTheme="minorHAnsi" w:hAnsiTheme="minorHAnsi" w:cstheme="minorHAnsi"/>
          <w:noProof/>
          <w:sz w:val="22"/>
          <w:szCs w:val="24"/>
        </w:rPr>
        <w:t xml:space="preserve"> serious </w:t>
      </w:r>
      <w:r w:rsidR="00373841" w:rsidRPr="00035845">
        <w:rPr>
          <w:rFonts w:asciiTheme="minorHAnsi" w:hAnsiTheme="minorHAnsi" w:cstheme="minorHAnsi"/>
          <w:noProof/>
          <w:sz w:val="22"/>
          <w:szCs w:val="24"/>
        </w:rPr>
        <w:t xml:space="preserve">disciplinary action being taken </w:t>
      </w:r>
      <w:r w:rsidR="00E37B02" w:rsidRPr="00035845">
        <w:rPr>
          <w:rFonts w:asciiTheme="minorHAnsi" w:hAnsiTheme="minorHAnsi" w:cstheme="minorHAnsi"/>
          <w:noProof/>
          <w:sz w:val="22"/>
          <w:szCs w:val="24"/>
        </w:rPr>
        <w:t xml:space="preserve">by the College leadership </w:t>
      </w:r>
      <w:r w:rsidRPr="00035845">
        <w:rPr>
          <w:rFonts w:asciiTheme="minorHAnsi" w:hAnsiTheme="minorHAnsi" w:cstheme="minorHAnsi"/>
          <w:noProof/>
          <w:sz w:val="22"/>
          <w:szCs w:val="24"/>
        </w:rPr>
        <w:t xml:space="preserve">including </w:t>
      </w:r>
      <w:r w:rsidR="0008576A" w:rsidRPr="00035845">
        <w:rPr>
          <w:rFonts w:asciiTheme="minorHAnsi" w:hAnsiTheme="minorHAnsi" w:cstheme="minorHAnsi"/>
          <w:noProof/>
          <w:sz w:val="22"/>
          <w:szCs w:val="24"/>
        </w:rPr>
        <w:t xml:space="preserve">potential </w:t>
      </w:r>
      <w:r w:rsidRPr="00035845">
        <w:rPr>
          <w:rFonts w:asciiTheme="minorHAnsi" w:hAnsiTheme="minorHAnsi" w:cstheme="minorHAnsi"/>
          <w:noProof/>
          <w:sz w:val="22"/>
          <w:szCs w:val="24"/>
        </w:rPr>
        <w:t>action outside of the College (e.g. legal action</w:t>
      </w:r>
      <w:r w:rsidR="00692542" w:rsidRPr="00035845">
        <w:rPr>
          <w:rFonts w:asciiTheme="minorHAnsi" w:hAnsiTheme="minorHAnsi" w:cstheme="minorHAnsi"/>
          <w:noProof/>
          <w:sz w:val="22"/>
          <w:szCs w:val="24"/>
        </w:rPr>
        <w:t xml:space="preserve"> and</w:t>
      </w:r>
      <w:r w:rsidR="0008576A" w:rsidRPr="00035845">
        <w:rPr>
          <w:rFonts w:asciiTheme="minorHAnsi" w:hAnsiTheme="minorHAnsi" w:cstheme="minorHAnsi"/>
          <w:noProof/>
          <w:sz w:val="22"/>
          <w:szCs w:val="24"/>
        </w:rPr>
        <w:t xml:space="preserve"> </w:t>
      </w:r>
      <w:r w:rsidR="00692542" w:rsidRPr="00035845">
        <w:rPr>
          <w:rFonts w:asciiTheme="minorHAnsi" w:hAnsiTheme="minorHAnsi" w:cstheme="minorHAnsi"/>
          <w:noProof/>
          <w:sz w:val="22"/>
          <w:szCs w:val="24"/>
        </w:rPr>
        <w:t>police involvement</w:t>
      </w:r>
      <w:r w:rsidRPr="00035845">
        <w:rPr>
          <w:rFonts w:asciiTheme="minorHAnsi" w:hAnsiTheme="minorHAnsi" w:cstheme="minorHAnsi"/>
          <w:noProof/>
          <w:sz w:val="22"/>
          <w:szCs w:val="24"/>
        </w:rPr>
        <w:t xml:space="preserve">). </w:t>
      </w:r>
    </w:p>
    <w:p w:rsidR="00FE6442" w:rsidRPr="00D42C61" w:rsidRDefault="00FE6442" w:rsidP="00D42C61">
      <w:pPr>
        <w:pStyle w:val="NoSpacing"/>
        <w:spacing w:line="276" w:lineRule="auto"/>
        <w:rPr>
          <w:rFonts w:ascii="Arial" w:hAnsi="Arial" w:cs="Arial"/>
          <w:b/>
          <w:noProof/>
          <w:color w:val="0E2050"/>
          <w:sz w:val="10"/>
          <w:szCs w:val="12"/>
        </w:rPr>
      </w:pPr>
    </w:p>
    <w:p w:rsidR="003F4200" w:rsidRPr="00D42C61" w:rsidRDefault="00E37B02" w:rsidP="00D42C61">
      <w:pPr>
        <w:pStyle w:val="NoSpacing"/>
        <w:spacing w:line="276" w:lineRule="auto"/>
        <w:rPr>
          <w:rFonts w:ascii="Arial" w:hAnsi="Arial" w:cs="Arial"/>
          <w:b/>
          <w:noProof/>
          <w:color w:val="0E2050"/>
          <w:szCs w:val="24"/>
        </w:rPr>
      </w:pPr>
      <w:r w:rsidRPr="00D42C61">
        <w:rPr>
          <w:rFonts w:ascii="Arial" w:hAnsi="Arial" w:cs="Arial"/>
          <w:b/>
          <w:noProof/>
          <w:color w:val="0E2050"/>
          <w:szCs w:val="24"/>
        </w:rPr>
        <w:t>Parent conduct for contacting their children</w:t>
      </w:r>
    </w:p>
    <w:p w:rsidR="003F4200" w:rsidRPr="00035845" w:rsidRDefault="003F4200" w:rsidP="00D42C61">
      <w:pPr>
        <w:pStyle w:val="HCCNormal"/>
        <w:spacing w:line="276" w:lineRule="auto"/>
        <w:rPr>
          <w:rFonts w:asciiTheme="minorHAnsi" w:hAnsiTheme="minorHAnsi" w:cstheme="minorHAnsi"/>
          <w:noProof/>
          <w:szCs w:val="24"/>
        </w:rPr>
      </w:pPr>
      <w:r w:rsidRPr="00035845">
        <w:rPr>
          <w:rFonts w:asciiTheme="minorHAnsi" w:hAnsiTheme="minorHAnsi" w:cstheme="minorHAnsi"/>
          <w:noProof/>
          <w:szCs w:val="24"/>
        </w:rPr>
        <w:t>Parents are requested to not contact their child directly via the use of the</w:t>
      </w:r>
      <w:r w:rsidR="0008576A" w:rsidRPr="00035845">
        <w:rPr>
          <w:rFonts w:asciiTheme="minorHAnsi" w:hAnsiTheme="minorHAnsi" w:cstheme="minorHAnsi"/>
          <w:noProof/>
          <w:szCs w:val="24"/>
        </w:rPr>
        <w:t>ir</w:t>
      </w:r>
      <w:r w:rsidRPr="00035845">
        <w:rPr>
          <w:rFonts w:asciiTheme="minorHAnsi" w:hAnsiTheme="minorHAnsi" w:cstheme="minorHAnsi"/>
          <w:noProof/>
          <w:szCs w:val="24"/>
        </w:rPr>
        <w:t xml:space="preserve"> mobile phone during College </w:t>
      </w:r>
      <w:bookmarkStart w:id="0" w:name="_GoBack"/>
      <w:bookmarkEnd w:id="0"/>
      <w:r w:rsidRPr="00035845">
        <w:rPr>
          <w:rFonts w:asciiTheme="minorHAnsi" w:hAnsiTheme="minorHAnsi" w:cstheme="minorHAnsi"/>
          <w:noProof/>
          <w:szCs w:val="24"/>
        </w:rPr>
        <w:t xml:space="preserve">hours. If there is situation that requires urgent contact with the student, parents should contact the </w:t>
      </w:r>
      <w:r w:rsidRPr="00035845">
        <w:rPr>
          <w:rFonts w:asciiTheme="minorHAnsi" w:hAnsiTheme="minorHAnsi" w:cstheme="minorHAnsi"/>
          <w:szCs w:val="24"/>
        </w:rPr>
        <w:t>College</w:t>
      </w:r>
      <w:r w:rsidR="0008576A" w:rsidRPr="00035845">
        <w:rPr>
          <w:rFonts w:asciiTheme="minorHAnsi" w:hAnsiTheme="minorHAnsi" w:cstheme="minorHAnsi"/>
          <w:noProof/>
          <w:szCs w:val="24"/>
        </w:rPr>
        <w:t xml:space="preserve"> Office and </w:t>
      </w:r>
      <w:r w:rsidR="00035845">
        <w:rPr>
          <w:rFonts w:asciiTheme="minorHAnsi" w:hAnsiTheme="minorHAnsi" w:cstheme="minorHAnsi"/>
          <w:noProof/>
          <w:szCs w:val="24"/>
        </w:rPr>
        <w:t>Health Centre</w:t>
      </w:r>
      <w:r w:rsidRPr="00035845">
        <w:rPr>
          <w:rFonts w:asciiTheme="minorHAnsi" w:hAnsiTheme="minorHAnsi" w:cstheme="minorHAnsi"/>
          <w:noProof/>
          <w:szCs w:val="24"/>
        </w:rPr>
        <w:t xml:space="preserve"> staff will then locate and deliver the message to their child. If necessary, a parent may text information to their child in a way that does not put any expectation on them to reply or receive it until </w:t>
      </w:r>
      <w:r w:rsidR="00C96F33" w:rsidRPr="00035845">
        <w:rPr>
          <w:rFonts w:asciiTheme="minorHAnsi" w:hAnsiTheme="minorHAnsi" w:cstheme="minorHAnsi"/>
          <w:noProof/>
          <w:szCs w:val="24"/>
        </w:rPr>
        <w:t xml:space="preserve">they may switch their phone back on, which is </w:t>
      </w:r>
      <w:r w:rsidRPr="00035845">
        <w:rPr>
          <w:rFonts w:asciiTheme="minorHAnsi" w:hAnsiTheme="minorHAnsi" w:cstheme="minorHAnsi"/>
          <w:noProof/>
          <w:szCs w:val="24"/>
        </w:rPr>
        <w:t xml:space="preserve">after their College </w:t>
      </w:r>
      <w:r w:rsidR="0008576A" w:rsidRPr="00035845">
        <w:rPr>
          <w:rFonts w:asciiTheme="minorHAnsi" w:hAnsiTheme="minorHAnsi" w:cstheme="minorHAnsi"/>
          <w:noProof/>
          <w:szCs w:val="24"/>
        </w:rPr>
        <w:t>day</w:t>
      </w:r>
      <w:r w:rsidR="00E37B02" w:rsidRPr="00035845">
        <w:rPr>
          <w:rFonts w:asciiTheme="minorHAnsi" w:hAnsiTheme="minorHAnsi" w:cstheme="minorHAnsi"/>
          <w:noProof/>
          <w:szCs w:val="24"/>
        </w:rPr>
        <w:t xml:space="preserve"> ends</w:t>
      </w:r>
      <w:r w:rsidR="00C96F33" w:rsidRPr="00035845">
        <w:rPr>
          <w:rFonts w:asciiTheme="minorHAnsi" w:hAnsiTheme="minorHAnsi" w:cstheme="minorHAnsi"/>
          <w:noProof/>
          <w:szCs w:val="24"/>
        </w:rPr>
        <w:t>, and they have exited the College gates</w:t>
      </w:r>
      <w:r w:rsidRPr="00035845">
        <w:rPr>
          <w:rFonts w:asciiTheme="minorHAnsi" w:hAnsiTheme="minorHAnsi" w:cstheme="minorHAnsi"/>
          <w:noProof/>
          <w:szCs w:val="24"/>
        </w:rPr>
        <w:t xml:space="preserve">. </w:t>
      </w:r>
      <w:r w:rsidR="0008576A" w:rsidRPr="00035845">
        <w:rPr>
          <w:rFonts w:asciiTheme="minorHAnsi" w:hAnsiTheme="minorHAnsi" w:cstheme="minorHAnsi"/>
          <w:noProof/>
          <w:szCs w:val="24"/>
        </w:rPr>
        <w:t>A</w:t>
      </w:r>
      <w:r w:rsidRPr="00035845">
        <w:rPr>
          <w:rFonts w:asciiTheme="minorHAnsi" w:hAnsiTheme="minorHAnsi" w:cstheme="minorHAnsi"/>
          <w:noProof/>
          <w:szCs w:val="24"/>
        </w:rPr>
        <w:t>ny parent contact with students via the use of the mobile phone during College hours risks putting students in a compromising situation, and</w:t>
      </w:r>
      <w:r w:rsidR="0008576A" w:rsidRPr="00035845">
        <w:rPr>
          <w:rFonts w:asciiTheme="minorHAnsi" w:hAnsiTheme="minorHAnsi" w:cstheme="minorHAnsi"/>
          <w:noProof/>
          <w:szCs w:val="24"/>
        </w:rPr>
        <w:t xml:space="preserve"> may</w:t>
      </w:r>
      <w:r w:rsidRPr="00035845">
        <w:rPr>
          <w:rFonts w:asciiTheme="minorHAnsi" w:hAnsiTheme="minorHAnsi" w:cstheme="minorHAnsi"/>
          <w:noProof/>
          <w:szCs w:val="24"/>
        </w:rPr>
        <w:t xml:space="preserve"> subject</w:t>
      </w:r>
      <w:r w:rsidR="0008576A" w:rsidRPr="00035845">
        <w:rPr>
          <w:rFonts w:asciiTheme="minorHAnsi" w:hAnsiTheme="minorHAnsi" w:cstheme="minorHAnsi"/>
          <w:noProof/>
          <w:szCs w:val="24"/>
        </w:rPr>
        <w:t xml:space="preserve"> </w:t>
      </w:r>
      <w:r w:rsidRPr="00035845">
        <w:rPr>
          <w:rFonts w:asciiTheme="minorHAnsi" w:hAnsiTheme="minorHAnsi" w:cstheme="minorHAnsi"/>
          <w:noProof/>
          <w:szCs w:val="24"/>
        </w:rPr>
        <w:t>them to disciplin</w:t>
      </w:r>
      <w:r w:rsidR="0008576A" w:rsidRPr="00035845">
        <w:rPr>
          <w:rFonts w:asciiTheme="minorHAnsi" w:hAnsiTheme="minorHAnsi" w:cstheme="minorHAnsi"/>
          <w:noProof/>
          <w:szCs w:val="24"/>
        </w:rPr>
        <w:t>ary action</w:t>
      </w:r>
      <w:r w:rsidRPr="00035845">
        <w:rPr>
          <w:rFonts w:asciiTheme="minorHAnsi" w:hAnsiTheme="minorHAnsi" w:cstheme="minorHAnsi"/>
          <w:noProof/>
          <w:szCs w:val="24"/>
        </w:rPr>
        <w:t>, so a parent’s first option should be to contact the College Office and leave a message.</w:t>
      </w:r>
    </w:p>
    <w:p w:rsidR="00E94F9F" w:rsidRPr="00035845" w:rsidRDefault="004036A5" w:rsidP="00D42C61">
      <w:pPr>
        <w:spacing w:line="276" w:lineRule="auto"/>
        <w:ind w:left="0"/>
        <w:rPr>
          <w:rFonts w:asciiTheme="minorHAnsi" w:hAnsiTheme="minorHAnsi" w:cstheme="minorHAnsi"/>
          <w:sz w:val="22"/>
        </w:rPr>
      </w:pPr>
      <w:r w:rsidRPr="00035845">
        <w:rPr>
          <w:rFonts w:asciiTheme="minorHAnsi" w:hAnsiTheme="minorHAnsi" w:cstheme="minorHAnsi"/>
          <w:sz w:val="22"/>
        </w:rPr>
        <w:t xml:space="preserve">Further information can be obtained by contacting the College on 8287 1111, or by email to </w:t>
      </w:r>
      <w:hyperlink r:id="rId7" w:history="1">
        <w:r w:rsidR="005C1569" w:rsidRPr="00035845">
          <w:rPr>
            <w:rStyle w:val="Hyperlink"/>
            <w:rFonts w:asciiTheme="minorHAnsi" w:hAnsiTheme="minorHAnsi" w:cstheme="minorHAnsi"/>
            <w:sz w:val="22"/>
          </w:rPr>
          <w:t>admin@hopecc.sa.edu.au</w:t>
        </w:r>
      </w:hyperlink>
      <w:r w:rsidRPr="00035845">
        <w:rPr>
          <w:rFonts w:asciiTheme="minorHAnsi" w:hAnsiTheme="minorHAnsi" w:cstheme="minorHAnsi"/>
          <w:sz w:val="22"/>
        </w:rPr>
        <w:t xml:space="preserve">. </w:t>
      </w:r>
    </w:p>
    <w:p w:rsidR="00BC740D" w:rsidRPr="00035845" w:rsidRDefault="00BC740D" w:rsidP="00D42C61">
      <w:pPr>
        <w:spacing w:line="276" w:lineRule="auto"/>
        <w:ind w:left="0"/>
        <w:rPr>
          <w:rFonts w:asciiTheme="minorHAnsi" w:hAnsiTheme="minorHAnsi" w:cstheme="minorHAnsi"/>
          <w:sz w:val="22"/>
        </w:rPr>
      </w:pPr>
    </w:p>
    <w:sectPr w:rsidR="00BC740D" w:rsidRPr="00035845" w:rsidSect="00BC7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931" w:rsidRDefault="00FF6931" w:rsidP="00AB4A03">
      <w:r>
        <w:separator/>
      </w:r>
    </w:p>
  </w:endnote>
  <w:endnote w:type="continuationSeparator" w:id="0">
    <w:p w:rsidR="00FF6931" w:rsidRDefault="00FF6931" w:rsidP="00AB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vantGarde Bk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1B" w:rsidRDefault="005D4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720" w:rsidRPr="005D451B" w:rsidRDefault="00311720" w:rsidP="0050412B">
    <w:pPr>
      <w:pStyle w:val="Footer"/>
      <w:pBdr>
        <w:top w:val="single" w:sz="4" w:space="1" w:color="0D2A50"/>
      </w:pBdr>
      <w:rPr>
        <w:rFonts w:asciiTheme="minorHAnsi" w:hAnsiTheme="minorHAnsi" w:cstheme="minorHAnsi"/>
        <w:color w:val="0E2050"/>
      </w:rPr>
    </w:pPr>
    <w:r w:rsidRPr="005D451B">
      <w:rPr>
        <w:rFonts w:asciiTheme="minorHAnsi" w:hAnsiTheme="minorHAnsi" w:cstheme="minorHAnsi"/>
        <w:color w:val="0E2050"/>
      </w:rPr>
      <w:t>Policy</w:t>
    </w:r>
    <w:r w:rsidR="00EB6043" w:rsidRPr="005D451B">
      <w:rPr>
        <w:rFonts w:asciiTheme="minorHAnsi" w:hAnsiTheme="minorHAnsi" w:cstheme="minorHAnsi"/>
        <w:color w:val="0E2050"/>
      </w:rPr>
      <w:t xml:space="preserve">: </w:t>
    </w:r>
    <w:r w:rsidR="004036A5" w:rsidRPr="005D451B">
      <w:rPr>
        <w:rFonts w:asciiTheme="minorHAnsi" w:hAnsiTheme="minorHAnsi" w:cstheme="minorHAnsi"/>
        <w:color w:val="0E2050"/>
      </w:rPr>
      <w:t>Mobile Phone Use for Students</w:t>
    </w:r>
    <w:r w:rsidRPr="005D451B">
      <w:rPr>
        <w:rFonts w:asciiTheme="minorHAnsi" w:hAnsiTheme="minorHAnsi" w:cstheme="minorHAnsi"/>
        <w:color w:val="0E2050"/>
      </w:rPr>
      <w:ptab w:relativeTo="margin" w:alignment="right" w:leader="none"/>
    </w:r>
    <w:r w:rsidRPr="005D451B">
      <w:rPr>
        <w:rFonts w:asciiTheme="minorHAnsi" w:hAnsiTheme="minorHAnsi" w:cstheme="minorHAnsi"/>
        <w:color w:val="0E2050"/>
      </w:rPr>
      <w:t xml:space="preserve">Page </w:t>
    </w:r>
    <w:r w:rsidRPr="005D451B">
      <w:rPr>
        <w:rFonts w:asciiTheme="minorHAnsi" w:hAnsiTheme="minorHAnsi" w:cstheme="minorHAnsi"/>
        <w:color w:val="0E2050"/>
      </w:rPr>
      <w:fldChar w:fldCharType="begin"/>
    </w:r>
    <w:r w:rsidRPr="005D451B">
      <w:rPr>
        <w:rFonts w:asciiTheme="minorHAnsi" w:hAnsiTheme="minorHAnsi" w:cstheme="minorHAnsi"/>
        <w:color w:val="0E2050"/>
      </w:rPr>
      <w:instrText xml:space="preserve"> PAGE   \* MERGEFORMAT </w:instrText>
    </w:r>
    <w:r w:rsidRPr="005D451B">
      <w:rPr>
        <w:rFonts w:asciiTheme="minorHAnsi" w:hAnsiTheme="minorHAnsi" w:cstheme="minorHAnsi"/>
        <w:color w:val="0E2050"/>
      </w:rPr>
      <w:fldChar w:fldCharType="separate"/>
    </w:r>
    <w:r w:rsidR="005C1569" w:rsidRPr="005D451B">
      <w:rPr>
        <w:rFonts w:asciiTheme="minorHAnsi" w:hAnsiTheme="minorHAnsi" w:cstheme="minorHAnsi"/>
        <w:noProof/>
        <w:color w:val="0E2050"/>
      </w:rPr>
      <w:t>3</w:t>
    </w:r>
    <w:r w:rsidRPr="005D451B">
      <w:rPr>
        <w:rFonts w:asciiTheme="minorHAnsi" w:hAnsiTheme="minorHAnsi" w:cstheme="minorHAnsi"/>
        <w:noProof/>
        <w:color w:val="0E2050"/>
      </w:rPr>
      <w:fldChar w:fldCharType="end"/>
    </w:r>
  </w:p>
  <w:p w:rsidR="00311720" w:rsidRPr="005D451B" w:rsidRDefault="00311720" w:rsidP="004F6132">
    <w:pPr>
      <w:pStyle w:val="Footer"/>
      <w:rPr>
        <w:rFonts w:asciiTheme="minorHAnsi" w:hAnsiTheme="minorHAnsi" w:cstheme="minorHAnsi"/>
        <w:color w:val="0E2050"/>
      </w:rPr>
    </w:pPr>
    <w:r w:rsidRPr="005D451B">
      <w:rPr>
        <w:rFonts w:asciiTheme="minorHAnsi" w:hAnsiTheme="minorHAnsi" w:cstheme="minorHAnsi"/>
        <w:color w:val="0E2050"/>
      </w:rPr>
      <w:t>Reviewed</w:t>
    </w:r>
    <w:r w:rsidR="00EB6043" w:rsidRPr="005D451B">
      <w:rPr>
        <w:rFonts w:asciiTheme="minorHAnsi" w:hAnsiTheme="minorHAnsi" w:cstheme="minorHAnsi"/>
        <w:color w:val="0E2050"/>
      </w:rPr>
      <w:t xml:space="preserve">: </w:t>
    </w:r>
    <w:r w:rsidR="00A14360" w:rsidRPr="005D451B">
      <w:rPr>
        <w:rFonts w:asciiTheme="minorHAnsi" w:hAnsiTheme="minorHAnsi" w:cstheme="minorHAnsi"/>
        <w:color w:val="0E2050"/>
      </w:rPr>
      <w:t>September 20</w:t>
    </w:r>
    <w:r w:rsidR="005D451B">
      <w:rPr>
        <w:rFonts w:asciiTheme="minorHAnsi" w:hAnsiTheme="minorHAnsi" w:cstheme="minorHAnsi"/>
        <w:color w:val="0E2050"/>
      </w:rPr>
      <w:t>23</w:t>
    </w:r>
  </w:p>
  <w:p w:rsidR="004036A5" w:rsidRPr="005D451B" w:rsidRDefault="004036A5" w:rsidP="004F6132">
    <w:pPr>
      <w:pStyle w:val="Footer"/>
      <w:rPr>
        <w:rFonts w:asciiTheme="minorHAnsi" w:hAnsiTheme="minorHAnsi" w:cstheme="minorHAnsi"/>
        <w:color w:val="0E2050"/>
      </w:rPr>
    </w:pPr>
  </w:p>
  <w:p w:rsidR="00311720" w:rsidRDefault="00311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1B" w:rsidRDefault="005D4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931" w:rsidRDefault="00FF6931" w:rsidP="00AB4A03">
      <w:r>
        <w:separator/>
      </w:r>
    </w:p>
  </w:footnote>
  <w:footnote w:type="continuationSeparator" w:id="0">
    <w:p w:rsidR="00FF6931" w:rsidRDefault="00FF6931" w:rsidP="00AB4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1B" w:rsidRDefault="005D4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720" w:rsidRDefault="0031172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35819D" wp14:editId="4ABA2885">
              <wp:simplePos x="0" y="0"/>
              <wp:positionH relativeFrom="column">
                <wp:posOffset>2575560</wp:posOffset>
              </wp:positionH>
              <wp:positionV relativeFrom="paragraph">
                <wp:posOffset>-164465</wp:posOffset>
              </wp:positionV>
              <wp:extent cx="3565525" cy="9144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55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20" w:rsidRPr="00B92373" w:rsidRDefault="00311720" w:rsidP="00B92373">
                          <w:pPr>
                            <w:ind w:left="0"/>
                            <w:jc w:val="center"/>
                            <w:rPr>
                              <w:rFonts w:ascii="Arial" w:hAnsi="Arial" w:cs="Arial"/>
                              <w:color w:val="0E2050"/>
                              <w:sz w:val="56"/>
                              <w:szCs w:val="56"/>
                            </w:rPr>
                          </w:pPr>
                          <w:r w:rsidRPr="00B92373">
                            <w:rPr>
                              <w:rFonts w:ascii="Arial" w:hAnsi="Arial" w:cs="Arial"/>
                              <w:color w:val="0E2050"/>
                              <w:sz w:val="56"/>
                              <w:szCs w:val="56"/>
                            </w:rPr>
                            <w:t>POLICY PAPER</w:t>
                          </w:r>
                        </w:p>
                        <w:p w:rsidR="00311720" w:rsidRPr="00B92373" w:rsidRDefault="004036A5" w:rsidP="00B92373">
                          <w:pPr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color w:val="0E2050"/>
                              <w:sz w:val="28"/>
                              <w:szCs w:val="28"/>
                            </w:rPr>
                          </w:pPr>
                          <w:r w:rsidRPr="00B92373">
                            <w:rPr>
                              <w:rFonts w:ascii="Arial" w:hAnsi="Arial" w:cs="Arial"/>
                              <w:b/>
                              <w:color w:val="0E2050"/>
                              <w:sz w:val="28"/>
                              <w:szCs w:val="28"/>
                            </w:rPr>
                            <w:t>Mobile Phone Use for Students</w:t>
                          </w:r>
                        </w:p>
                        <w:p w:rsidR="00B92373" w:rsidRPr="00B92373" w:rsidRDefault="00B92373" w:rsidP="00B92373">
                          <w:pPr>
                            <w:ind w:left="0"/>
                            <w:jc w:val="center"/>
                            <w:rPr>
                              <w:rFonts w:ascii="Arial" w:hAnsi="Arial" w:cs="Arial"/>
                              <w:color w:val="0E2050"/>
                              <w:sz w:val="26"/>
                              <w:szCs w:val="28"/>
                            </w:rPr>
                          </w:pPr>
                          <w:r w:rsidRPr="00B92373">
                            <w:rPr>
                              <w:rFonts w:ascii="Arial" w:hAnsi="Arial" w:cs="Arial"/>
                              <w:color w:val="0E2050"/>
                              <w:sz w:val="26"/>
                              <w:szCs w:val="28"/>
                            </w:rPr>
                            <w:t>Policy No. SP408a</w:t>
                          </w:r>
                        </w:p>
                        <w:p w:rsidR="00311720" w:rsidRPr="00F5677D" w:rsidRDefault="00311720" w:rsidP="00AB4A03">
                          <w:pPr>
                            <w:rPr>
                              <w:rFonts w:ascii="AvantGarde Bk BT" w:hAnsi="AvantGarde Bk BT"/>
                              <w:color w:val="266C3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581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02.8pt;margin-top:-12.95pt;width:280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HY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" stroked="f">
              <v:textbox>
                <w:txbxContent>
                  <w:p w:rsidR="00311720" w:rsidRPr="00B92373" w:rsidRDefault="00311720" w:rsidP="00B92373">
                    <w:pPr>
                      <w:ind w:left="0"/>
                      <w:jc w:val="center"/>
                      <w:rPr>
                        <w:rFonts w:ascii="Arial" w:hAnsi="Arial" w:cs="Arial"/>
                        <w:color w:val="0E2050"/>
                        <w:sz w:val="56"/>
                        <w:szCs w:val="56"/>
                      </w:rPr>
                    </w:pPr>
                    <w:r w:rsidRPr="00B92373">
                      <w:rPr>
                        <w:rFonts w:ascii="Arial" w:hAnsi="Arial" w:cs="Arial"/>
                        <w:color w:val="0E2050"/>
                        <w:sz w:val="56"/>
                        <w:szCs w:val="56"/>
                      </w:rPr>
                      <w:t>POLICY PAPER</w:t>
                    </w:r>
                  </w:p>
                  <w:p w:rsidR="00311720" w:rsidRPr="00B92373" w:rsidRDefault="004036A5" w:rsidP="00B92373">
                    <w:pPr>
                      <w:ind w:left="0"/>
                      <w:jc w:val="center"/>
                      <w:rPr>
                        <w:rFonts w:ascii="Arial" w:hAnsi="Arial" w:cs="Arial"/>
                        <w:b/>
                        <w:color w:val="0E2050"/>
                        <w:sz w:val="28"/>
                        <w:szCs w:val="28"/>
                      </w:rPr>
                    </w:pPr>
                    <w:r w:rsidRPr="00B92373">
                      <w:rPr>
                        <w:rFonts w:ascii="Arial" w:hAnsi="Arial" w:cs="Arial"/>
                        <w:b/>
                        <w:color w:val="0E2050"/>
                        <w:sz w:val="28"/>
                        <w:szCs w:val="28"/>
                      </w:rPr>
                      <w:t>Mobile Phone Use for Students</w:t>
                    </w:r>
                  </w:p>
                  <w:p w:rsidR="00B92373" w:rsidRPr="00B92373" w:rsidRDefault="00B92373" w:rsidP="00B92373">
                    <w:pPr>
                      <w:ind w:left="0"/>
                      <w:jc w:val="center"/>
                      <w:rPr>
                        <w:rFonts w:ascii="Arial" w:hAnsi="Arial" w:cs="Arial"/>
                        <w:color w:val="0E2050"/>
                        <w:sz w:val="26"/>
                        <w:szCs w:val="28"/>
                      </w:rPr>
                    </w:pPr>
                    <w:r w:rsidRPr="00B92373">
                      <w:rPr>
                        <w:rFonts w:ascii="Arial" w:hAnsi="Arial" w:cs="Arial"/>
                        <w:color w:val="0E2050"/>
                        <w:sz w:val="26"/>
                        <w:szCs w:val="28"/>
                      </w:rPr>
                      <w:t>Policy No. SP408a</w:t>
                    </w:r>
                  </w:p>
                  <w:p w:rsidR="00311720" w:rsidRPr="00F5677D" w:rsidRDefault="00311720" w:rsidP="00AB4A03">
                    <w:pPr>
                      <w:rPr>
                        <w:rFonts w:ascii="AvantGarde Bk BT" w:hAnsi="AvantGarde Bk BT"/>
                        <w:color w:val="266C38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2B150E7" wp14:editId="47799EE9">
          <wp:simplePos x="0" y="0"/>
          <wp:positionH relativeFrom="column">
            <wp:posOffset>-533400</wp:posOffset>
          </wp:positionH>
          <wp:positionV relativeFrom="paragraph">
            <wp:posOffset>-325755</wp:posOffset>
          </wp:positionV>
          <wp:extent cx="2752725" cy="1076325"/>
          <wp:effectExtent l="0" t="0" r="9525" b="9525"/>
          <wp:wrapTight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ight>
          <wp:docPr id="3" name="Picture 3" descr="Q:\Principal\HOPE CHRISTIAN COLLEGE\HOPE_CC_LOGO_PACK_JARROD\02_HOPE_CC_RASTER_FILES\Print\02_HOPE_CC_JPG_FILES_300DPI\LARGE\01_WHITE\02_A_MINISTRY_OF_CRAIGMORE_CHRISTIAN_CHURCH\03_HOPE_CC_LONG_WHITE_MINISTR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Principal\HOPE CHRISTIAN COLLEGE\HOPE_CC_LOGO_PACK_JARROD\02_HOPE_CC_RASTER_FILES\Print\02_HOPE_CC_JPG_FILES_300DPI\LARGE\01_WHITE\02_A_MINISTRY_OF_CRAIGMORE_CHRISTIAN_CHURCH\03_HOPE_CC_LONG_WHITE_MINISTRY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D22730" wp14:editId="5C362E68">
              <wp:simplePos x="0" y="0"/>
              <wp:positionH relativeFrom="column">
                <wp:posOffset>-723900</wp:posOffset>
              </wp:positionH>
              <wp:positionV relativeFrom="paragraph">
                <wp:posOffset>779145</wp:posOffset>
              </wp:positionV>
              <wp:extent cx="7562850" cy="0"/>
              <wp:effectExtent l="0" t="19050" r="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E2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916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57pt;margin-top:61.35pt;width:59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" strokecolor="#0e2050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1B" w:rsidRDefault="005D4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2B4"/>
    <w:multiLevelType w:val="hybridMultilevel"/>
    <w:tmpl w:val="5B5E8D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7012"/>
    <w:multiLevelType w:val="hybridMultilevel"/>
    <w:tmpl w:val="5F466370"/>
    <w:lvl w:ilvl="0" w:tplc="043488D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54C6"/>
    <w:multiLevelType w:val="hybridMultilevel"/>
    <w:tmpl w:val="FE62A800"/>
    <w:lvl w:ilvl="0" w:tplc="7BC23A18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1DC2"/>
    <w:multiLevelType w:val="hybridMultilevel"/>
    <w:tmpl w:val="C66239AE"/>
    <w:lvl w:ilvl="0" w:tplc="0C09000F">
      <w:start w:val="1"/>
      <w:numFmt w:val="decimal"/>
      <w:lvlText w:val="%1."/>
      <w:lvlJc w:val="left"/>
      <w:pPr>
        <w:ind w:left="721" w:hanging="360"/>
      </w:pPr>
    </w:lvl>
    <w:lvl w:ilvl="1" w:tplc="0C090019">
      <w:start w:val="1"/>
      <w:numFmt w:val="lowerLetter"/>
      <w:lvlText w:val="%2."/>
      <w:lvlJc w:val="left"/>
      <w:pPr>
        <w:ind w:left="1441" w:hanging="360"/>
      </w:pPr>
    </w:lvl>
    <w:lvl w:ilvl="2" w:tplc="0C09001B" w:tentative="1">
      <w:start w:val="1"/>
      <w:numFmt w:val="lowerRoman"/>
      <w:lvlText w:val="%3."/>
      <w:lvlJc w:val="right"/>
      <w:pPr>
        <w:ind w:left="2161" w:hanging="180"/>
      </w:pPr>
    </w:lvl>
    <w:lvl w:ilvl="3" w:tplc="0C09000F" w:tentative="1">
      <w:start w:val="1"/>
      <w:numFmt w:val="decimal"/>
      <w:lvlText w:val="%4."/>
      <w:lvlJc w:val="left"/>
      <w:pPr>
        <w:ind w:left="2881" w:hanging="360"/>
      </w:pPr>
    </w:lvl>
    <w:lvl w:ilvl="4" w:tplc="0C090019" w:tentative="1">
      <w:start w:val="1"/>
      <w:numFmt w:val="lowerLetter"/>
      <w:lvlText w:val="%5."/>
      <w:lvlJc w:val="left"/>
      <w:pPr>
        <w:ind w:left="3601" w:hanging="360"/>
      </w:pPr>
    </w:lvl>
    <w:lvl w:ilvl="5" w:tplc="0C09001B" w:tentative="1">
      <w:start w:val="1"/>
      <w:numFmt w:val="lowerRoman"/>
      <w:lvlText w:val="%6."/>
      <w:lvlJc w:val="right"/>
      <w:pPr>
        <w:ind w:left="4321" w:hanging="180"/>
      </w:pPr>
    </w:lvl>
    <w:lvl w:ilvl="6" w:tplc="0C09000F" w:tentative="1">
      <w:start w:val="1"/>
      <w:numFmt w:val="decimal"/>
      <w:lvlText w:val="%7."/>
      <w:lvlJc w:val="left"/>
      <w:pPr>
        <w:ind w:left="5041" w:hanging="360"/>
      </w:pPr>
    </w:lvl>
    <w:lvl w:ilvl="7" w:tplc="0C090019" w:tentative="1">
      <w:start w:val="1"/>
      <w:numFmt w:val="lowerLetter"/>
      <w:lvlText w:val="%8."/>
      <w:lvlJc w:val="left"/>
      <w:pPr>
        <w:ind w:left="5761" w:hanging="360"/>
      </w:pPr>
    </w:lvl>
    <w:lvl w:ilvl="8" w:tplc="0C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1731DB0"/>
    <w:multiLevelType w:val="singleLevel"/>
    <w:tmpl w:val="1B90C62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7A662AD"/>
    <w:multiLevelType w:val="hybridMultilevel"/>
    <w:tmpl w:val="C2AC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C5394"/>
    <w:multiLevelType w:val="hybridMultilevel"/>
    <w:tmpl w:val="418AC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6289A"/>
    <w:multiLevelType w:val="hybridMultilevel"/>
    <w:tmpl w:val="AB1E4880"/>
    <w:lvl w:ilvl="0" w:tplc="42BEE79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21774"/>
    <w:multiLevelType w:val="hybridMultilevel"/>
    <w:tmpl w:val="D09A3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E4AB3"/>
    <w:multiLevelType w:val="hybridMultilevel"/>
    <w:tmpl w:val="63C03EC8"/>
    <w:lvl w:ilvl="0" w:tplc="F62CA690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976692D"/>
    <w:multiLevelType w:val="hybridMultilevel"/>
    <w:tmpl w:val="5DDAF068"/>
    <w:lvl w:ilvl="0" w:tplc="83E2E806">
      <w:start w:val="1"/>
      <w:numFmt w:val="bullet"/>
      <w:lvlText w:val="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D336E8E"/>
    <w:multiLevelType w:val="hybridMultilevel"/>
    <w:tmpl w:val="1FFC5EB6"/>
    <w:lvl w:ilvl="0" w:tplc="47CCCF16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E0E83"/>
    <w:multiLevelType w:val="hybridMultilevel"/>
    <w:tmpl w:val="7FE863D2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188146E"/>
    <w:multiLevelType w:val="hybridMultilevel"/>
    <w:tmpl w:val="00B20032"/>
    <w:lvl w:ilvl="0" w:tplc="043488D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E079F"/>
    <w:multiLevelType w:val="hybridMultilevel"/>
    <w:tmpl w:val="3C48E8C2"/>
    <w:lvl w:ilvl="0" w:tplc="7BC23A18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47CCCF16">
      <w:start w:val="1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4682F"/>
    <w:multiLevelType w:val="multilevel"/>
    <w:tmpl w:val="A1CA37D0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6" w15:restartNumberingAfterBreak="0">
    <w:nsid w:val="5F423474"/>
    <w:multiLevelType w:val="singleLevel"/>
    <w:tmpl w:val="10CA7ECC"/>
    <w:lvl w:ilvl="0">
      <w:start w:val="1"/>
      <w:numFmt w:val="decimal"/>
      <w:lvlText w:val="%1"/>
      <w:lvlJc w:val="left"/>
      <w:pPr>
        <w:tabs>
          <w:tab w:val="num" w:pos="737"/>
        </w:tabs>
        <w:ind w:left="851" w:hanging="851"/>
      </w:pPr>
      <w:rPr>
        <w:rFonts w:hint="default"/>
      </w:rPr>
    </w:lvl>
  </w:abstractNum>
  <w:abstractNum w:abstractNumId="17" w15:restartNumberingAfterBreak="0">
    <w:nsid w:val="5F686A89"/>
    <w:multiLevelType w:val="hybridMultilevel"/>
    <w:tmpl w:val="9F1C7828"/>
    <w:lvl w:ilvl="0" w:tplc="043488D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D13F1"/>
    <w:multiLevelType w:val="hybridMultilevel"/>
    <w:tmpl w:val="02549036"/>
    <w:lvl w:ilvl="0" w:tplc="DE227AFE">
      <w:start w:val="1"/>
      <w:numFmt w:val="decimal"/>
      <w:lvlText w:val="%1."/>
      <w:lvlJc w:val="left"/>
      <w:pPr>
        <w:tabs>
          <w:tab w:val="num" w:pos="905"/>
        </w:tabs>
        <w:ind w:left="905" w:hanging="3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3817DD"/>
    <w:multiLevelType w:val="hybridMultilevel"/>
    <w:tmpl w:val="596AC8C6"/>
    <w:lvl w:ilvl="0" w:tplc="83E2E806">
      <w:start w:val="1"/>
      <w:numFmt w:val="bullet"/>
      <w:lvlText w:val="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6DB7914"/>
    <w:multiLevelType w:val="singleLevel"/>
    <w:tmpl w:val="1F8CA366"/>
    <w:lvl w:ilvl="0">
      <w:start w:val="44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</w:abstractNum>
  <w:abstractNum w:abstractNumId="21" w15:restartNumberingAfterBreak="0">
    <w:nsid w:val="7EC34935"/>
    <w:multiLevelType w:val="hybridMultilevel"/>
    <w:tmpl w:val="5F9C67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ECF1E06"/>
    <w:multiLevelType w:val="hybridMultilevel"/>
    <w:tmpl w:val="0C206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10"/>
  </w:num>
  <w:num w:numId="5">
    <w:abstractNumId w:val="19"/>
  </w:num>
  <w:num w:numId="6">
    <w:abstractNumId w:val="20"/>
  </w:num>
  <w:num w:numId="7">
    <w:abstractNumId w:val="20"/>
  </w:num>
  <w:num w:numId="8">
    <w:abstractNumId w:val="3"/>
  </w:num>
  <w:num w:numId="9">
    <w:abstractNumId w:val="20"/>
  </w:num>
  <w:num w:numId="10">
    <w:abstractNumId w:val="4"/>
  </w:num>
  <w:num w:numId="11">
    <w:abstractNumId w:val="18"/>
  </w:num>
  <w:num w:numId="12">
    <w:abstractNumId w:val="2"/>
  </w:num>
  <w:num w:numId="13">
    <w:abstractNumId w:val="14"/>
  </w:num>
  <w:num w:numId="14">
    <w:abstractNumId w:val="11"/>
  </w:num>
  <w:num w:numId="15">
    <w:abstractNumId w:val="7"/>
  </w:num>
  <w:num w:numId="16">
    <w:abstractNumId w:val="13"/>
  </w:num>
  <w:num w:numId="17">
    <w:abstractNumId w:val="17"/>
  </w:num>
  <w:num w:numId="18">
    <w:abstractNumId w:val="1"/>
  </w:num>
  <w:num w:numId="19">
    <w:abstractNumId w:val="12"/>
  </w:num>
  <w:num w:numId="20">
    <w:abstractNumId w:val="21"/>
  </w:num>
  <w:num w:numId="21">
    <w:abstractNumId w:val="22"/>
  </w:num>
  <w:num w:numId="22">
    <w:abstractNumId w:val="0"/>
  </w:num>
  <w:num w:numId="23">
    <w:abstractNumId w:val="8"/>
  </w:num>
  <w:num w:numId="24">
    <w:abstractNumId w:val="6"/>
  </w:num>
  <w:num w:numId="25">
    <w:abstractNumId w:val="9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03"/>
    <w:rsid w:val="0003153D"/>
    <w:rsid w:val="000318D8"/>
    <w:rsid w:val="00035845"/>
    <w:rsid w:val="00043EF0"/>
    <w:rsid w:val="00047364"/>
    <w:rsid w:val="0008576A"/>
    <w:rsid w:val="000A585E"/>
    <w:rsid w:val="001A36E8"/>
    <w:rsid w:val="001B2F79"/>
    <w:rsid w:val="001C540A"/>
    <w:rsid w:val="001C6350"/>
    <w:rsid w:val="00256858"/>
    <w:rsid w:val="002F426E"/>
    <w:rsid w:val="00311720"/>
    <w:rsid w:val="00341957"/>
    <w:rsid w:val="00373841"/>
    <w:rsid w:val="003A21E8"/>
    <w:rsid w:val="003E0D9F"/>
    <w:rsid w:val="003F1E0A"/>
    <w:rsid w:val="003F4200"/>
    <w:rsid w:val="004036A5"/>
    <w:rsid w:val="0041149E"/>
    <w:rsid w:val="004164DB"/>
    <w:rsid w:val="0041764C"/>
    <w:rsid w:val="00461160"/>
    <w:rsid w:val="00462775"/>
    <w:rsid w:val="0047752C"/>
    <w:rsid w:val="004910D1"/>
    <w:rsid w:val="004D7225"/>
    <w:rsid w:val="004E3FC0"/>
    <w:rsid w:val="004F6132"/>
    <w:rsid w:val="0050412B"/>
    <w:rsid w:val="00577F1C"/>
    <w:rsid w:val="005831C0"/>
    <w:rsid w:val="00584377"/>
    <w:rsid w:val="00586ECD"/>
    <w:rsid w:val="005C1569"/>
    <w:rsid w:val="005C7A96"/>
    <w:rsid w:val="005D451B"/>
    <w:rsid w:val="00642528"/>
    <w:rsid w:val="0068640D"/>
    <w:rsid w:val="00692542"/>
    <w:rsid w:val="006B0436"/>
    <w:rsid w:val="006E4FBE"/>
    <w:rsid w:val="006E66B9"/>
    <w:rsid w:val="00772D62"/>
    <w:rsid w:val="0078249F"/>
    <w:rsid w:val="007873E3"/>
    <w:rsid w:val="00793889"/>
    <w:rsid w:val="00795D17"/>
    <w:rsid w:val="007C47C9"/>
    <w:rsid w:val="007C50FE"/>
    <w:rsid w:val="007F01ED"/>
    <w:rsid w:val="008163D1"/>
    <w:rsid w:val="00836DCB"/>
    <w:rsid w:val="008A2D64"/>
    <w:rsid w:val="00940BB9"/>
    <w:rsid w:val="009B50D1"/>
    <w:rsid w:val="00A14360"/>
    <w:rsid w:val="00A33598"/>
    <w:rsid w:val="00A63ACD"/>
    <w:rsid w:val="00A65461"/>
    <w:rsid w:val="00A6788A"/>
    <w:rsid w:val="00AB4A03"/>
    <w:rsid w:val="00AF2B80"/>
    <w:rsid w:val="00B05BB6"/>
    <w:rsid w:val="00B11116"/>
    <w:rsid w:val="00B22EA6"/>
    <w:rsid w:val="00B92373"/>
    <w:rsid w:val="00B94E23"/>
    <w:rsid w:val="00BB2CC3"/>
    <w:rsid w:val="00BC740D"/>
    <w:rsid w:val="00BF41F1"/>
    <w:rsid w:val="00C06559"/>
    <w:rsid w:val="00C068DC"/>
    <w:rsid w:val="00C1267F"/>
    <w:rsid w:val="00C84800"/>
    <w:rsid w:val="00C96F33"/>
    <w:rsid w:val="00CB39DA"/>
    <w:rsid w:val="00CD07D2"/>
    <w:rsid w:val="00CD28FF"/>
    <w:rsid w:val="00D34AB7"/>
    <w:rsid w:val="00D35C21"/>
    <w:rsid w:val="00D42C61"/>
    <w:rsid w:val="00D44E77"/>
    <w:rsid w:val="00D56E08"/>
    <w:rsid w:val="00D64A6A"/>
    <w:rsid w:val="00DB1F55"/>
    <w:rsid w:val="00DB4EA8"/>
    <w:rsid w:val="00DD1B1A"/>
    <w:rsid w:val="00DD2E06"/>
    <w:rsid w:val="00DE38F4"/>
    <w:rsid w:val="00DE3CE6"/>
    <w:rsid w:val="00DE4D78"/>
    <w:rsid w:val="00E07543"/>
    <w:rsid w:val="00E27F10"/>
    <w:rsid w:val="00E37B02"/>
    <w:rsid w:val="00E40A2B"/>
    <w:rsid w:val="00E74A7D"/>
    <w:rsid w:val="00E94F9F"/>
    <w:rsid w:val="00EB6043"/>
    <w:rsid w:val="00F0015B"/>
    <w:rsid w:val="00F4526D"/>
    <w:rsid w:val="00F47AE3"/>
    <w:rsid w:val="00F64220"/>
    <w:rsid w:val="00F93973"/>
    <w:rsid w:val="00F96089"/>
    <w:rsid w:val="00FC0256"/>
    <w:rsid w:val="00FE0B0F"/>
    <w:rsid w:val="00FE6442"/>
    <w:rsid w:val="00FF42E0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4C381"/>
  <w15:docId w15:val="{A05E31E5-31A6-4E9F-B9B1-5A85DE0C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D9F"/>
    <w:pPr>
      <w:spacing w:after="0" w:line="240" w:lineRule="auto"/>
      <w:ind w:left="-425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8640D"/>
    <w:pPr>
      <w:keepNext/>
      <w:numPr>
        <w:numId w:val="1"/>
      </w:numPr>
      <w:outlineLvl w:val="0"/>
    </w:pPr>
    <w:rPr>
      <w:rFonts w:ascii="Universe" w:eastAsia="Times New Roman" w:hAnsi="Universe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8640D"/>
    <w:pPr>
      <w:keepNext/>
      <w:ind w:left="0"/>
      <w:jc w:val="center"/>
      <w:outlineLvl w:val="1"/>
    </w:pPr>
    <w:rPr>
      <w:rFonts w:eastAsia="Times New Roman" w:cs="Times New Roman"/>
      <w:b/>
      <w:sz w:val="20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1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1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1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1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4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A03"/>
  </w:style>
  <w:style w:type="paragraph" w:styleId="Footer">
    <w:name w:val="footer"/>
    <w:basedOn w:val="Normal"/>
    <w:link w:val="FooterChar"/>
    <w:unhideWhenUsed/>
    <w:rsid w:val="00AB4A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B4A03"/>
  </w:style>
  <w:style w:type="paragraph" w:styleId="ListParagraph">
    <w:name w:val="List Paragraph"/>
    <w:basedOn w:val="Normal"/>
    <w:uiPriority w:val="34"/>
    <w:qFormat/>
    <w:rsid w:val="00AB4A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8640D"/>
    <w:rPr>
      <w:rFonts w:ascii="Universe" w:eastAsia="Times New Roman" w:hAnsi="Universe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8640D"/>
    <w:rPr>
      <w:rFonts w:ascii="Times New Roman" w:eastAsia="Times New Roman" w:hAnsi="Times New Roman" w:cs="Times New Roman"/>
      <w:b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68640D"/>
    <w:pPr>
      <w:ind w:left="0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8640D"/>
    <w:rPr>
      <w:rFonts w:ascii="Arial" w:eastAsia="Times New Roman" w:hAnsi="Arial" w:cs="Arial"/>
      <w:b/>
      <w:sz w:val="28"/>
      <w:szCs w:val="24"/>
    </w:rPr>
  </w:style>
  <w:style w:type="paragraph" w:styleId="BodyText">
    <w:name w:val="Body Text"/>
    <w:basedOn w:val="Normal"/>
    <w:link w:val="BodyTextChar"/>
    <w:rsid w:val="0068640D"/>
    <w:pPr>
      <w:ind w:left="0"/>
      <w:jc w:val="both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8640D"/>
    <w:rPr>
      <w:rFonts w:ascii="Arial" w:eastAsia="Times New Roman" w:hAnsi="Arial" w:cs="Times New Roman"/>
      <w:i/>
      <w:sz w:val="28"/>
      <w:szCs w:val="20"/>
    </w:rPr>
  </w:style>
  <w:style w:type="paragraph" w:styleId="BodyText2">
    <w:name w:val="Body Text 2"/>
    <w:basedOn w:val="Normal"/>
    <w:link w:val="BodyText2Char"/>
    <w:rsid w:val="0068640D"/>
    <w:pPr>
      <w:ind w:left="0"/>
      <w:jc w:val="both"/>
    </w:pPr>
    <w:rPr>
      <w:rFonts w:ascii="Universe" w:eastAsia="Times New Roman" w:hAnsi="Universe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8640D"/>
    <w:rPr>
      <w:rFonts w:ascii="Universe" w:eastAsia="Times New Roman" w:hAnsi="Universe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12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12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OmniPage3">
    <w:name w:val="OmniPage #3"/>
    <w:basedOn w:val="Normal"/>
    <w:rsid w:val="0050412B"/>
    <w:pPr>
      <w:spacing w:line="260" w:lineRule="exact"/>
      <w:ind w:left="0"/>
    </w:pPr>
    <w:rPr>
      <w:rFonts w:eastAsia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5041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6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1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1F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1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5C7A9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7A96"/>
    <w:rPr>
      <w:rFonts w:eastAsiaTheme="minorEastAsia"/>
      <w:lang w:val="en-US" w:eastAsia="ja-JP"/>
    </w:rPr>
  </w:style>
  <w:style w:type="paragraph" w:customStyle="1" w:styleId="HCCNormal">
    <w:name w:val="HCC Normal"/>
    <w:basedOn w:val="Normal"/>
    <w:qFormat/>
    <w:rsid w:val="005C7A96"/>
    <w:pPr>
      <w:spacing w:after="200"/>
      <w:ind w:left="0"/>
    </w:pPr>
    <w:rPr>
      <w:rFonts w:ascii="Palatino Linotype" w:eastAsiaTheme="minorEastAsia" w:hAnsi="Palatino Linotype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1ED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7F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hopecc.sa.edu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Craigmore Christian School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Dominic Hopps</dc:creator>
  <cp:lastModifiedBy>Jacqui Thomas</cp:lastModifiedBy>
  <cp:revision>2</cp:revision>
  <cp:lastPrinted>2023-09-26T22:42:00Z</cp:lastPrinted>
  <dcterms:created xsi:type="dcterms:W3CDTF">2023-09-29T02:07:00Z</dcterms:created>
  <dcterms:modified xsi:type="dcterms:W3CDTF">2023-09-29T02:07:00Z</dcterms:modified>
</cp:coreProperties>
</file>